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CF296D" w:rsidRPr="00CF296D" w:rsidTr="00707AF8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CF296D" w:rsidRPr="00CF296D" w:rsidTr="00136A2D">
              <w:tc>
                <w:tcPr>
                  <w:tcW w:w="1716" w:type="dxa"/>
                  <w:shd w:val="clear" w:color="auto" w:fill="auto"/>
                </w:tcPr>
                <w:p w:rsidR="00CF296D" w:rsidRPr="00CF296D" w:rsidRDefault="00487458" w:rsidP="00CF296D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CF296D" w:rsidRPr="00F61E39" w:rsidRDefault="00CF296D" w:rsidP="00F61E39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F296D" w:rsidRPr="00CF296D" w:rsidRDefault="00487458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CF296D"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CF296D" w:rsidRPr="00CF296D" w:rsidRDefault="00CF296D" w:rsidP="00CF296D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F296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296D" w:rsidRPr="00CF296D" w:rsidRDefault="00CF296D" w:rsidP="00CF296D">
            <w:pPr>
              <w:rPr>
                <w:rFonts w:ascii="Times New Roman" w:hAnsi="Times New Roman" w:cs="Times New Roman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cantSplit/>
          <w:trHeight w:val="399"/>
        </w:trPr>
        <w:tc>
          <w:tcPr>
            <w:tcW w:w="1480" w:type="dxa"/>
            <w:vMerge/>
            <w:vAlign w:val="bottom"/>
          </w:tcPr>
          <w:p w:rsidR="00707AF8" w:rsidRPr="00707AF8" w:rsidRDefault="00707AF8" w:rsidP="00707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3034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:rsidR="00707AF8" w:rsidRPr="00707AF8" w:rsidRDefault="00136A2D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:rsidR="00707AF8" w:rsidRPr="00707AF8" w:rsidRDefault="00083E62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7E42B" wp14:editId="6FB93171">
                  <wp:extent cx="1066800" cy="42544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072796" cy="427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Ватлина</w:t>
            </w:r>
          </w:p>
          <w:p w:rsidR="00707AF8" w:rsidRPr="00707AF8" w:rsidRDefault="007D3267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707AF8" w:rsidRPr="0070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707AF8" w:rsidRPr="00707AF8" w:rsidRDefault="00707AF8" w:rsidP="00707AF8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523A9E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 w:rsidR="00EA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</w:t>
      </w:r>
      <w:r w:rsidR="00CF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23A9E" w:rsidRDefault="00523A9E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3A9E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296D">
        <w:rPr>
          <w:rFonts w:ascii="Times New Roman" w:eastAsia="Calibri" w:hAnsi="Times New Roman" w:cs="Times New Roman"/>
          <w:sz w:val="28"/>
          <w:szCs w:val="28"/>
          <w:lang w:eastAsia="ru-RU"/>
        </w:rPr>
        <w:t>пециальност</w:t>
      </w:r>
      <w:r w:rsidR="00554CF1"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</w:p>
    <w:p w:rsidR="00F61E39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38.05</w:t>
      </w:r>
      <w:r w:rsidRPr="00DE4C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554C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F29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Экономическая безопасность</w:t>
      </w:r>
      <w:r w:rsidRPr="00DE4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3A9E" w:rsidRPr="00DE4CB2" w:rsidRDefault="00F61E39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23A9E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пециализация: Экономическая безопасность хозяйствующих субъектов</w:t>
      </w:r>
    </w:p>
    <w:p w:rsidR="00523A9E" w:rsidRPr="00DE4CB2" w:rsidRDefault="00523A9E" w:rsidP="00523A9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3A9E" w:rsidRPr="00F61E39" w:rsidRDefault="00F61E39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E3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спец</w:t>
      </w:r>
      <w:r w:rsidR="0020595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алитета</w:t>
      </w: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Квалификация: </w:t>
      </w:r>
      <w:r w:rsidR="00523A9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экономист</w:t>
      </w:r>
    </w:p>
    <w:p w:rsidR="00707AF8" w:rsidRPr="00707AF8" w:rsidRDefault="00707AF8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Default="00523A9E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Трудоемкость 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:rsidR="00083E62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E62" w:rsidRDefault="00083E62" w:rsidP="00F61E39">
      <w:pPr>
        <w:keepNext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E39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</w:p>
    <w:p w:rsidR="00083E62" w:rsidRPr="00707AF8" w:rsidRDefault="00083E62" w:rsidP="00083E62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83E62" w:rsidRPr="00707AF8" w:rsidRDefault="00083E62" w:rsidP="00707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707AF8" w:rsidRPr="00707AF8" w:rsidRDefault="00707AF8" w:rsidP="00707AF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707AF8" w:rsidRPr="00707AF8" w:rsidSect="001941F5">
          <w:footerReference w:type="even" r:id="rId10"/>
          <w:footerReference w:type="default" r:id="rId11"/>
          <w:headerReference w:type="first" r:id="rId12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:rsidR="00707AF8" w:rsidRPr="00707AF8" w:rsidRDefault="00136A2D" w:rsidP="007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практики: </w:t>
      </w:r>
      <w:r w:rsidR="00EA2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Ознакомительная </w:t>
      </w:r>
      <w:r w:rsidR="00707AF8" w:rsidRPr="00707A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практика</w:t>
      </w:r>
      <w:r w:rsidR="00707AF8" w:rsidRPr="00707AF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 в с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ответствии с требованиями федерального государственного образовательного стандарта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 w:rsidR="00CF2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специальности</w:t>
      </w:r>
      <w:r w:rsidR="00EA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38.05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.01 </w:t>
      </w:r>
      <w:r w:rsidR="00AC0F5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Экономическая безопасность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приказом Министерства 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от 14.04.2021 г.№ 2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Мытарева Е.А., канд. геогр. наук, доцент кафедры теоретической и пр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кладной экономики;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07AF8" w:rsidRPr="00707AF8" w:rsidRDefault="00707AF8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AC0F5B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707AF8" w:rsidRPr="00707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7AF8" w:rsidRPr="00707AF8" w:rsidRDefault="00136A2D" w:rsidP="00C24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В.Н. канд. экон. наук,</w:t>
      </w:r>
      <w:r w:rsidR="00AC0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доцент</w:t>
      </w:r>
      <w:r w:rsidR="00707AF8" w:rsidRPr="00707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теоретической и прикладной экономики</w:t>
      </w: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теоретической и пр</w:t>
      </w:r>
      <w:r w:rsidR="0008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икладной экономики от 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AC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протокол № 1</w:t>
      </w:r>
      <w:r w:rsidR="007D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AF8" w:rsidRPr="00707AF8" w:rsidRDefault="00707AF8" w:rsidP="00707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236"/>
        </w:trPr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07AF8" w:rsidRPr="00707AF8" w:rsidTr="00707AF8"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707AF8" w:rsidRPr="00707AF8" w:rsidTr="00707AF8">
        <w:trPr>
          <w:trHeight w:val="397"/>
        </w:trPr>
        <w:tc>
          <w:tcPr>
            <w:tcW w:w="9464" w:type="dxa"/>
            <w:vAlign w:val="bottom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AF8" w:rsidRPr="00707AF8" w:rsidTr="00707AF8">
        <w:tc>
          <w:tcPr>
            <w:tcW w:w="946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707AF8" w:rsidRPr="00707AF8" w:rsidRDefault="00707AF8" w:rsidP="0070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AF8" w:rsidRPr="00707AF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707AF8" w:rsidRPr="00707AF8" w:rsidSect="001941F5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0077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0"/>
        <w:gridCol w:w="9209"/>
        <w:gridCol w:w="392"/>
      </w:tblGrid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ind w:left="7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79"/>
        </w:trPr>
        <w:tc>
          <w:tcPr>
            <w:tcW w:w="446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172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AC0F5B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Вид практики – учебная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Тип практики –</w:t>
                  </w:r>
                  <w:r w:rsidR="00B921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AC0F5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ознакомительная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32"/>
                      <w:lang w:eastAsia="ru-RU"/>
                    </w:rPr>
                    <w:t xml:space="preserve"> практика.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485C5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Способ проведения практики –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стационарная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485C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8D10E2">
        <w:trPr>
          <w:trHeight w:val="425"/>
        </w:trPr>
        <w:tc>
          <w:tcPr>
            <w:tcW w:w="10077" w:type="dxa"/>
            <w:gridSpan w:val="4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CF296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136A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концентрированная</w:t>
                  </w:r>
                </w:p>
                <w:p w:rsidR="00136A2D" w:rsidRPr="00136A2D" w:rsidRDefault="00136A2D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подготовки.</w:t>
                  </w:r>
                </w:p>
                <w:p w:rsidR="00707AF8" w:rsidRPr="009E15CC" w:rsidRDefault="00707AF8" w:rsidP="00136A2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BB0276">
        <w:trPr>
          <w:gridAfter w:val="1"/>
          <w:wAfter w:w="392" w:type="dxa"/>
          <w:trHeight w:val="425"/>
        </w:trPr>
        <w:tc>
          <w:tcPr>
            <w:tcW w:w="9685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497"/>
            </w:tblGrid>
            <w:tr w:rsidR="00707AF8" w:rsidRPr="00707AF8" w:rsidTr="00B03D8B">
              <w:trPr>
                <w:trHeight w:val="386"/>
              </w:trPr>
              <w:tc>
                <w:tcPr>
                  <w:tcW w:w="9497" w:type="dxa"/>
                  <w:tcBorders>
                    <w:top w:val="nil"/>
                    <w:bottom w:val="nil"/>
                  </w:tcBorders>
                </w:tcPr>
                <w:p w:rsidR="009E15CC" w:rsidRDefault="00707AF8" w:rsidP="009E15CC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15C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ЦЕЛИ И ЗАДАЧИ ПРАКТИКИ</w:t>
                  </w:r>
                </w:p>
                <w:p w:rsidR="009E15CC" w:rsidRPr="009E15CC" w:rsidRDefault="009E15CC" w:rsidP="009E15CC">
                  <w:pPr>
                    <w:pStyle w:val="af1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07AF8" w:rsidRPr="00707AF8" w:rsidRDefault="00B92710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Цель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ю практики является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обучающимися 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професси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="003829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нальных умений, практического опыта, а также закрепление, систематизация и расширение теоретических знаний.</w:t>
                  </w:r>
                </w:p>
                <w:p w:rsidR="00707AF8" w:rsidRPr="00707AF8" w:rsidRDefault="00707AF8" w:rsidP="00B03D8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07AF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18789B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расчетно-экономическ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:</w:t>
                  </w:r>
                </w:p>
                <w:p w:rsidR="00136A2D" w:rsidRPr="00136A2D" w:rsidRDefault="00136A2D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исходных данных для проведения расчетов экономич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ских и социально-экономических показателей, характеризующих деятел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ность хозяйствующих субъектов;</w:t>
                  </w:r>
                </w:p>
                <w:p w:rsidR="00136A2D" w:rsidRPr="00136A2D" w:rsidRDefault="00136A2D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расчетов экономических и социально-экономических п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казателей на основе типовых </w:t>
                  </w:r>
                  <w:proofErr w:type="gramStart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методик</w:t>
                  </w:r>
                  <w:proofErr w:type="gramEnd"/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ально-экономических показателей, характеризующих деятельность хозя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</w:t>
                  </w:r>
                  <w:r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ствующих субъе</w:t>
                  </w:r>
                  <w:r w:rsid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ктов;</w:t>
                  </w:r>
                </w:p>
                <w:p w:rsidR="00B03D8B" w:rsidRPr="00136A2D" w:rsidRDefault="00BB0276" w:rsidP="00136A2D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6A2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возможных экономических потерь в случае нарушения экон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мической и финансовой безопасности и определение необходимых компе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136A2D" w:rsidRPr="00136A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сационных резервов</w:t>
                  </w:r>
                  <w:r w:rsidR="00807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07AF8" w:rsidRPr="00807192" w:rsidRDefault="00807192" w:rsidP="0018789B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организационно-управленчес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организационно-управленческих решений по обеспечению экономической безопасности бизнеса;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консультирование по вопросам выявления потенциальных и реальных угроз экономической безопасности</w:t>
                  </w:r>
                </w:p>
                <w:p w:rsidR="00B03D8B" w:rsidRPr="00BB0276" w:rsidRDefault="002D274C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</w:t>
                  </w:r>
                  <w:r w:rsidR="00BB0276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открытой информации о системе упра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03D8B" w:rsidRPr="00BB0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рисками в организации.</w:t>
                  </w:r>
                </w:p>
                <w:p w:rsidR="00707AF8" w:rsidRPr="00807192" w:rsidRDefault="00807192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контрольн</w:t>
                  </w:r>
                  <w:r w:rsidR="00F61E39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ого</w:t>
                  </w:r>
                  <w:r w:rsidRPr="00807192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</w:p>
                <w:p w:rsidR="00BB0276" w:rsidRPr="00BB0276" w:rsidRDefault="002D274C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− </w:t>
                  </w:r>
                  <w:r w:rsidR="00BB0276"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финансово-хозяйственной деятельности организации с целью определения сложившейся финансовой ситуации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оценка факторов риска, способных создавать социально-экономические ситуации критического характера</w:t>
                  </w:r>
                </w:p>
                <w:p w:rsidR="00BB0276" w:rsidRPr="00BB0276" w:rsidRDefault="00BB0276" w:rsidP="00BB0276">
                  <w:pPr>
                    <w:spacing w:after="0" w:line="240" w:lineRule="auto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B02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−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ходом проведения экономических расчетов и выполнен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BB02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 планов</w:t>
                  </w:r>
                </w:p>
                <w:p w:rsidR="00BB0276" w:rsidRDefault="00BB0276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5387" w:rsidRPr="00EE5387" w:rsidRDefault="00EE5387" w:rsidP="00EE538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/>
              <w:ind w:firstLine="567"/>
              <w:jc w:val="both"/>
              <w:rPr>
                <w:color w:val="000000"/>
                <w:sz w:val="28"/>
              </w:rPr>
            </w:pPr>
          </w:p>
        </w:tc>
      </w:tr>
      <w:tr w:rsidR="00B66B77" w:rsidRPr="00707AF8" w:rsidTr="00083E62">
        <w:trPr>
          <w:trHeight w:val="425"/>
        </w:trPr>
        <w:tc>
          <w:tcPr>
            <w:tcW w:w="10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5"/>
            </w:tblGrid>
            <w:tr w:rsidR="00B66B77" w:rsidRPr="00707AF8" w:rsidTr="00B66B77">
              <w:trPr>
                <w:trHeight w:val="4852"/>
              </w:trPr>
              <w:tc>
                <w:tcPr>
                  <w:tcW w:w="9685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1E39" w:rsidRPr="00F61E39" w:rsidRDefault="00B66B77" w:rsidP="00F61E39">
                  <w:pPr>
                    <w:spacing w:after="0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  <w:lastRenderedPageBreak/>
                    <w:t>3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. </w:t>
                  </w:r>
                  <w:r w:rsidR="00F61E39"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ПЛАНИРУЕМЫХ РЕЗУЛЬТАТОВ ОБУЧЕНИЯ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ПРОХОЖДЕНИИ ПРАКТИКИ, СООТНЕСЕННЫЕ</w:t>
                  </w:r>
                </w:p>
                <w:p w:rsidR="00F61E39" w:rsidRPr="00F61E39" w:rsidRDefault="00F61E39" w:rsidP="00F61E3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:rsidR="00B66B77" w:rsidRDefault="00F61E39" w:rsidP="00F61E39">
                  <w:pPr>
                    <w:spacing w:after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61E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:rsidR="00F61E39" w:rsidRPr="00707AF8" w:rsidRDefault="00F61E39" w:rsidP="00F61E39">
                  <w:pPr>
                    <w:spacing w:after="0"/>
                    <w:ind w:firstLine="56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20"/>
                    </w:rPr>
                  </w:pPr>
                </w:p>
                <w:tbl>
                  <w:tblPr>
                    <w:tblStyle w:val="aff0"/>
                    <w:tblW w:w="9595" w:type="dxa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3386"/>
                    <w:gridCol w:w="4094"/>
                  </w:tblGrid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Код и наименов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 w:rsidRPr="00C606CC">
                          <w:rPr>
                            <w:rFonts w:ascii="Times New Roman" w:hAnsi="Times New Roman" w:cs="Times New Roman"/>
                          </w:rPr>
                          <w:t>ние компетенций выпускника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Код и наименование </w:t>
                        </w:r>
                      </w:p>
                      <w:p w:rsidR="001666D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индикатора достижения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компетенций (ИДК)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>Результаты обучения,</w:t>
                        </w:r>
                      </w:p>
                      <w:p w:rsidR="00B66B77" w:rsidRPr="00C606CC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06CC">
                          <w:rPr>
                            <w:rFonts w:ascii="Times New Roman" w:hAnsi="Times New Roman" w:cs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критич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ский анализ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блемных ситуаций на основе систе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подхода,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рабатывать страт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гию действий</w:t>
                        </w:r>
                      </w:p>
                      <w:p w:rsidR="00B66B77" w:rsidRPr="00BB0276" w:rsidRDefault="00B66B77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мониторинг и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иск информации в области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мониторинг и поиск информации в области профессиональной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мониторинг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Работает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источники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работать с достоверными исто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никами информации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Критически анализирует и обобщает информацию для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поставленных задач,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меняя теоретические и эмпир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ческие, количественные и кач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методы, системный подход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информацию для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задач, применяя теоретич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эмпирические, количественные и качественные методы, системный 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ход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обобщать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формацию для решения поставленных задач, применяя теоретические и эмп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рические, количественные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методы, системный подход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Оценивает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и суждения, аргументирует выводы и точку зрения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процессы и результаты, 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рует собственные мнения и суждения, аргументирует выводы и точку зрения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оценивать процессы и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формирует собственные мнения и суждения, аргументирует выводы и 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 зрения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 справочные и информ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ционно-аналитические матери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лы, предлагает варианты реш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поставленных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 справочные и информационно-аналитические материалы, предлагает варианты решения поставленных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готовить справочные и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мационно-аналитические материалы, предлагает варианты решений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УК-2 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проектом на всех этапах его жизненного цикла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и реализации проекта руководствуется Зак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нодательством РФ, иными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мативными правовыми актами, методическими документами, регламентирующими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реализации проекта руководств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ется Законодательством РФ, иными нормативными правовыми актами,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тодическими документами, регламент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рующими профессиональную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разрабатывать и реализовывать проект руководствуется Законодател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РФ, иными нормативными прав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выми актами, методическими докуме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тами, регламентирующими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деятельность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ляет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 проекта, перечень задач и связи между ними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разработке проекта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цел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ь(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и), перечень задач и связи между ними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оптимальные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(методы) решения поставле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оценивает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соответствие цели проекта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ставленных в проекте задач и ожида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результаты; способы (методы) и результаты на соответствие цели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осуществлять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(методы) решения поставленных в проекте задач и ожидаемые результаты; оценивать 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собы (методы) и результаты на соотве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ствие цели проекта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тирует способы решения задач, исходя из имеющихся ресурсов и ограничений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способы решения задач, исходя из имеющихся ресурсов и ограничений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 реализации проекта корре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способы решения задач, исходя из имеющихся ресурсов и ограничений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УК-2.5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Представляет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предлагает возможности их использования и/или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проекта, предлагает возможности их использования и/или совершенствования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представлять результаты прое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та, возможности их использования и/или совершенствования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зовывать и руков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работой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манды, вырабат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вая командную стратегию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поста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ленной цели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определяет свою роль, несет ответстве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за результат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эффективность командной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ты, определяет свою роль, несет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результат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признавать эффективность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мандной работы, определять свою роль, несет ответственность за результат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Обменивается информацией, предоставляет результаты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и согласовывает свою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с заинтересованными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информацию, предоставляет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зультаты работы и согласовывает свою деятельность с заинтересованными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обмениваться информацией, предоставлять результаты работы и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гласовывать свою деятельность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Строит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ванными сторонами - представ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телями разных культур, собл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дая этико-культурные нормы и установленные правила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продуктивное взаимодействие с потребителями, партнерами и другими заинтересованными сторонами - пре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ставителями разных культур, соблюдая этико-культурные нормы и установле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правила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троить продуктивное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действие с потребителями, партнерами и другими заинтересованными сторонами - представителями разных культур,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блюдая этико-культурные нормы и установленные правила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УК-3.4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 учетом своей роли планирует, распределяет, организует,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планирует, распределяет,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зует, выполняет, координирует, контр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лирует и оценивает работу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учетом своей роли планировать, распределять, организовывать, выпо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нять, координировать, контролировать 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оценивать работу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УК- 3.5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знания психологии в работе с группой, потребител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ми, партнерами и другими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психологии в работе с группой, потребителями, партнерами и другими заинтересованными сторонами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знания психологии в работе с группой, потребителями, пар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нерами и другими заинтересованными сторонами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современные коммуникативные технологии, в том числе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м(</w:t>
                        </w:r>
                        <w:proofErr w:type="spellStart"/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ых</w:t>
                        </w:r>
                        <w:proofErr w:type="spell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) языке(ах), для академического и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ного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стиль общения и язык жестов в процессе межличнос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групповой коммуникации в деловом взаимодействии с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том цели и условий общения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стиль общения и язык жестов в процессе межличностной и групповой коммуникации в деловом взаимоде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ствии с учетом цели и условий общения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ыбирать стиль общения и язык жестов в процессе межличностной и групповой коммуникации в деловом взаимодействии с учетом цели и усл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вий общения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Ведет деловую документацию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документацию в области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роводить деловую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в области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на русском языке с учетом норм русского языка и современных требований к оформлению документов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иностранного языка на русский язык в целях расширения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информации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перевод официальных и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текстов с иностранного языка на русский язык в целях расшир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профессиональной информации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выполнять перевод официал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профессиональных текстов с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странного языка на русский язык в целях расширения профессиональной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публичные выступления на ру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ском языке (доклады, презентации,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вещания, переговоры), строит свое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ступление в соответствии с аудиторией и целью с учетом деловой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ублично выступает на русском языке (доклады, презентации, совещ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ния, переговоры), строит свое выступл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 соответствии с аудиторией и 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лью с учетом деловой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УК-4.5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Устно обсуждает результаты своей деятельности и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ональные вопросы на иностра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 языке с учетом деловой эт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ки и культурных норм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результаты своей деятельности и профессиональные вопросы на 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странном языке с учетом деловой этики и культурных норм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обсуждать результаты своей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ятельности и профессиональные вопр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сы на иностранном языке с учетом дел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 этики и культурных норм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ровать и учитывать разнообразие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 в процессе межкультурного взаимодействия</w:t>
                        </w:r>
                      </w:p>
                      <w:p w:rsidR="00083E62" w:rsidRPr="00BB0276" w:rsidRDefault="00083E62" w:rsidP="003C3560">
                        <w:pPr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УК-5.1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Признает и анализирует особе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ности межкультурного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действия в профессиональной деятельности (преимущества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этических, религиозных и це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ностных систем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особенности межкультурного взаимодействия в профессиональной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(преимущества 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проблемные ситуации), обусло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ленные различием этических, религио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и ценностных систем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особенности межкультурного взаимодействия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(преим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 и возможные проблемные ситу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ции), обусловленные различием этич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ских, религиозных и ценностных систем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УК-5.2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социально-исторического, этического и философского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текстов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межкультурное разнообразие, исходя из социально-исторического, этического и философского контекстов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олерантно воспринимает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культурное разнообразие, исходя из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циально-исторического, этического и философского контекстов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УК-5.3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возникающих на основе 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культурных противоречий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редлагает решение конфлик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(проблемных) ситуаций, возника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на основе межкультурных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речий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УК-5.4</w:t>
                        </w:r>
                      </w:p>
                      <w:p w:rsidR="00083E62" w:rsidRPr="00BB0276" w:rsidRDefault="00083E62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конфликтные сит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ации в целях их профилактики и прогнозирования, опираясь на культурно-психологические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бенности оппонентов, историч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ское и философское знание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      </w:r>
                      </w:p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конфликтные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туации в целях их профилактики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гнозирования, опираясь на культурно-психологические особенности оппоне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тов, историческое и философское знание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УК5.5Демонстрирует толеран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ное восприятие социальных и культурных различий, уваж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тельное и бережное отношение к историческому наследию и кул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ь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турным традициям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понятие культурного разнообразия, его значимость в профессиональном вза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модействии</w:t>
                        </w:r>
                        <w:r w:rsidRPr="00083E62">
                          <w:rPr>
                            <w:rFonts w:eastAsia="Calibri"/>
                            <w:iCs/>
                            <w:lang w:val="ru-RU" w:eastAsia="ru-RU"/>
                          </w:rPr>
                          <w:t xml:space="preserve"> 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толерантно относиться к межкульту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ному разнообразию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УК-5.6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аходит и использует необходимую для саморазвития и взаимодействия с другими людьми информацию о культу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ных особенностях и традициях различных социальных групп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этические (эстетические) и культурные нормы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соблюдать нормы профессиональной этики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УК-5.7Проявляет в своем пов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дении уважительное отношение к историческому наследию и с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циокультурным традициям 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з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личных социальных групп, оп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рающееся на знания этапов ист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рического развития России в контексте мировой истории и 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lastRenderedPageBreak/>
                          <w:t>культурных традиций мира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lastRenderedPageBreak/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этапы исторического развития России в контексте мировой истории и культу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ных традиций мира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адекватно воспринимать социальные и культурные различия, толерантно, ув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жительно и бережно относиться к ист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lastRenderedPageBreak/>
                          <w:t>рическому наследию и культурным тр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а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дициям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Merge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УК-5.8 Сознательно выбирает ценностные ориентиры и гра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ж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данскую позицию; аргументир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вано обсуждает и решает пр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блемы мировоззренческого, 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б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щественного и личностного х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а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рактера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Знает:</w:t>
                        </w:r>
                      </w:p>
                      <w:p w:rsidR="00083E62" w:rsidRPr="00083E62" w:rsidRDefault="00083E62" w:rsidP="00083E62">
                        <w:pPr>
                          <w:pStyle w:val="af1"/>
                          <w:tabs>
                            <w:tab w:val="left" w:pos="900"/>
                            <w:tab w:val="left" w:pos="1080"/>
                          </w:tabs>
                          <w:spacing w:line="240" w:lineRule="auto"/>
                          <w:ind w:left="0"/>
                          <w:rPr>
                            <w:rFonts w:ascii="Times New Roman" w:hAnsi="Times New Roman"/>
                            <w:iCs/>
                          </w:rPr>
                        </w:pPr>
                        <w:r w:rsidRPr="00083E62">
                          <w:rPr>
                            <w:rFonts w:ascii="Times New Roman" w:hAnsi="Times New Roman"/>
                            <w:bCs/>
                            <w:iCs/>
                          </w:rPr>
                          <w:t>культурные особенности и традиции различных социальных групп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rFonts w:eastAsia="Calibri"/>
                            <w:b/>
                            <w:iCs/>
                            <w:lang w:val="ru-RU" w:eastAsia="ru-RU"/>
                          </w:rPr>
                          <w:t>Умеет:</w:t>
                        </w:r>
                      </w:p>
                      <w:p w:rsidR="00083E62" w:rsidRPr="00083E62" w:rsidRDefault="00083E62" w:rsidP="00083E62">
                        <w:pPr>
                          <w:pStyle w:val="TableParagraph"/>
                          <w:ind w:left="0"/>
                          <w:rPr>
                            <w:rFonts w:eastAsia="Calibri"/>
                            <w:iCs/>
                            <w:lang w:val="ru-RU" w:eastAsia="ru-RU"/>
                          </w:rPr>
                        </w:pP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сознательно выбирать ценностные ор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и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ентиры и гражданскую позицию, фо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р</w:t>
                        </w:r>
                        <w:r w:rsidRPr="00083E62">
                          <w:rPr>
                            <w:bCs/>
                            <w:iCs/>
                            <w:lang w:val="ru-RU"/>
                          </w:rPr>
                          <w:t>мировать аргументированные суждения, решать проблемы мировоззренческого, общественного и личностного характера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реализов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приоритеты собственной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и спос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бы ее соверше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ствования на 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 самооценки и образования в теч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всей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планирование, оценивает сроки выполнения и трудоемкость выполняемых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бот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осуществлять планирование, оценивать сроки выполнения и трудое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кость выполняемых работ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Несет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чественное выполнение своей работы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ответственность за эффективное и качественное выполнение своей 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нести индивидуальную отве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ственность за эффективное и качестве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ное выполнение своей работы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Определяет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направления личностного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и профессионального роста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ределять направления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</w:t>
                        </w:r>
                      </w:p>
                    </w:tc>
                  </w:tr>
                  <w:tr w:rsidR="00B66B77" w:rsidRPr="00C606CC" w:rsidTr="00F61E39">
                    <w:trPr>
                      <w:trHeight w:val="655"/>
                    </w:trPr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УК-6.4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Выстраивает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нального роста на основе при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ципов образования в течение всей жизни; строит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карьеру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развития и профессионального роста на основе принципов образования в течение всей жизни; строит професс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ональную карьеру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выстраивать траекторию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ностного развития и профессионального роста на основе принципов образования в течение всей жизни; строит карьеру.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подде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живать должный уровень физич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подготовле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для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полноценной социальной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 путем зан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тий физической культурой (спортом)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 путем занятий физической кул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турой (спортом)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 путем занятий 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культурой (спортом)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Поддерживает должный уровень физической формы, придержив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ясь требований санитарии и 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гиены, индивидуальной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фессиональной, здорового образа жизни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должный уровень физической формы, придерживаясь требований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нитарии и гигиены, индивидуальной и профессиональной, здорового образа жизни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поддерживать должный уровень физической формы, придерживаясь тр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бований санитарии и гигиены, индив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дуальной и профессиональной, здоров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образа жизни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создавать и поддерживать в повседневной жи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 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безопасные условия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общества, в том числе при угрозе и возникн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вении чрезвыча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ситуаций и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енных конфликтов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УК-8.1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требования охраны труда, санитарии и гигиены,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жарной безопасности в повс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нальной деятельности для сохр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нения природной среды,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устойчивого развития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охраны труда, сан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тарии и гигиены, пожарной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в повседневной жизни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для сохранения природной среды, обеспечения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вого развития общества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="001666D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ыполнять требования охраны труда, санитарии и гигиены, пожарной безопасности в повседневной жизни и профессиональной деятельности для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хранения природной среды, обеспечения устойчивого развития общества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Готов к индивидуальной защите и оказанию первой помощи в чрезвычайных ситуациях и вое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конфликтах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индивидуальную защиту и 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 первой помощи в чрезвычайных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туациях и военных конфликтах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оказать первую помощи в чре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вычайных ситуациях и военных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фликтах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Выполняет внутренний трудовой распорядок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внутренний трудовой распорядок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Умеет: 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исполнят</w:t>
                        </w: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внутренний трудовой распорядок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базовые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фектологические знания в социал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и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сферах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Взаимодействует 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ж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ностями здоровья и инвалидн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стью (психофизическими нар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шениями)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профессиональную сферу с 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цами с ограниченными возможностями здоровья и инвалидностью (психофиз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ческими нарушениями)</w:t>
                        </w:r>
                      </w:p>
                      <w:p w:rsidR="00B66B77" w:rsidRPr="00B66B77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заимодействовать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 социальной и профессиональных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сферах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 лицами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 и инвалидностью (психофизическ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 нарушениями)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УК- 9.2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Создает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 при работе с различными 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тегориями лиц с ограниченными возможностями здоровья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66B77"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B66B77">
                          <w:rPr>
                            <w:rFonts w:ascii="Times New Roman" w:hAnsi="Times New Roman" w:cs="Times New Roman"/>
                            <w:color w:val="000000"/>
                          </w:rPr>
                          <w:t>ро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создать психологически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опасную профессиональную среду при работе с различными категориями лиц с ограниченными возможностями здор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вья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мать обоснованные экономические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шения в различных областях жизнеде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Понимает базовые принципы функционирования экономики и экономического развития, цели и формы участия государства в экономике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базовые принципы функцион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экономики и экономического развития, цели и формы участия гос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дарства в экономике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базовые принципы функционирования экономики и экон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мического развития, цели и формы уч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стия государства в экономике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УК-10.2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нирования для достижения 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кущих и долгосрочных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целей, использует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совые инструменты для управл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 бюджетом), контролирует собственные экономические и финансовые риски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методы личного экономического и финансового планирования для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стижения текущих и долгосрочных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номических целей, использует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вые инструменты для управления 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финансами (личным бюджетом), контролирует собственные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и финансовые риски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рименять методы личного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номического и финансового планиров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для достижения текущих и долг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срочных экономических целей,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зует финансовые инструменты для управления личными финансами (ли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ным бюджетом), контролирует со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ственные экономические и финансовые риски</w:t>
                        </w:r>
                      </w:p>
                    </w:tc>
                  </w:tr>
                  <w:tr w:rsidR="00083E62" w:rsidRPr="00C606CC" w:rsidTr="00F61E39">
                    <w:tc>
                      <w:tcPr>
                        <w:tcW w:w="2115" w:type="dxa"/>
                        <w:vAlign w:val="center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УК-11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</w:rPr>
                          <w:t>Способен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</w:rPr>
                          <w:t xml:space="preserve"> формировать н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терпимое отнош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ние к проявлениям экстремизма, те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роризма, коррупц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онному поведению и противодейств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вать им в профе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сиональной де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я</w:t>
                        </w:r>
                        <w:r w:rsidRPr="00083E62">
                          <w:rPr>
                            <w:rFonts w:ascii="Times New Roman" w:hAnsi="Times New Roman" w:cs="Times New Roman"/>
                          </w:rPr>
                          <w:t>тельности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083E62" w:rsidRPr="00083E62" w:rsidRDefault="00083E62" w:rsidP="00083E6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УК11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.1</w:t>
                        </w:r>
                        <w:proofErr w:type="gramStart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 xml:space="preserve"> Ф</w:t>
                        </w:r>
                        <w:proofErr w:type="gramEnd"/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ормирует гражданскую позицию посредством квалиф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и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кации коррупционного повед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е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ния, терроризма и экстремизма и противодействия этим явлениям в профессиональной деятельн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о</w:t>
                        </w:r>
                        <w:r w:rsidRPr="00083E62">
                          <w:rPr>
                            <w:rFonts w:ascii="Times New Roman" w:hAnsi="Times New Roman" w:cs="Times New Roman"/>
                            <w:bCs/>
                            <w:iCs/>
                          </w:rPr>
                          <w:t>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083E62" w:rsidRPr="00BB0276" w:rsidRDefault="00083E62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 xml:space="preserve">Знает: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гражданскую позицию посре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ством квалификации коррупционного поведения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, терроризма и экстремизма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  <w:p w:rsidR="00083E62" w:rsidRPr="00BB0276" w:rsidRDefault="00083E62" w:rsidP="008A1DA4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формировать гражданскую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зицию посредством квалификации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рупционного поведения, терроризма и </w:t>
                        </w:r>
                        <w:r w:rsidR="008A1DA4">
                          <w:rPr>
                            <w:rFonts w:ascii="Times New Roman" w:hAnsi="Times New Roman" w:cs="Times New Roman"/>
                            <w:color w:val="000000"/>
                          </w:rPr>
                          <w:t>экстремизма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 их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пресечения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знания и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тоды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ской науки, прим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нять статистико-математический инструментарий, строить экономико-математические модели, необход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мые для решения профессиональных задач, анализир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интерпрет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ровать полученные результаты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Использует знания основных экономических законов и мет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дов экономической науки для решения профессиональных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знания основных экономических законов и методов экономической науки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использовать знания основных экономических законов и методов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номической науки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Выбирает и применяет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тарий, строит экономико-математические модели необх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димые для решения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нальных задач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статистико-математический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струментарий, строит экономико-математические модели необходимые для решения профессиональных задач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выбирать и применять статист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ко-математический инструментарий, строит экономико-математические 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дели необходимые для решения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сиональных задач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ОПК-1.3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интерпретирует полученные результаты с целью повышения эффективности ф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нансово-хозяйственной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хозяйствующего субъекта и минимизации риска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анализировать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полученные результаты с целью повышения эффективности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 и минимизации риска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ОПК-2</w:t>
                        </w:r>
                      </w:p>
                      <w:p w:rsidR="00B66B77" w:rsidRPr="001666DC" w:rsidRDefault="00B66B77" w:rsidP="001666DC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сбор, анализ и использ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вание данных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зяйственного,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гового и бюджетн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 учетов, учетной документации, бу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галтерской (фина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совой), налоговой и статистической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четности в целях оценки эффекти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и прогноз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рования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во-хозяйственной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субъекта, а также выявления, 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преждения, локал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и нейтрал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 внутренних и внешних угроз и рисков.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ОПК-2.2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Анализирует и использует да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хозяйственного, налогового и бюджетного учетов, учетной документации, бухгалтерской (финансовой), налоговой и 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зяйствующего субъекта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данные хозяйственного, налог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и бюджетного учетов, учетной 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кументации, бухгалтерской (финанс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вой), налоговой и статистической отче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в целях оценки эффективности и прогнозирования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ющего субъекта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анализировать и использовать данные хозяйственного, налогового и бюджетного учетов, учетной документ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ции, бухгалтерской (финансовой), 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говой и статистической отчетности в целях оценки эффективности и прогн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зирования финансово-хозяйственной деятельности хозяйствующего субъекта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рассч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ские показатели, характеризующие деятельность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зяйствующих суб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ъ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Выявляет и систематизирует внутренние и внешние факторы, влияющие на выбор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ских показателей характеризу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деятельность хозяйству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внутренние и внешние факторы, влияющие на выбор экономических 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казателей характеризующих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выявлять и систематизировать внутренние и внешние факторы, вли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ющие на выбор экономических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характеризующих деятельность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ОПК-3..2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Рассчитывает экономические показатели, характеризующие деятельность хозяйствующих субъектов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экономические показатели, х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рактеризующие деятельность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ствующих субъектов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рассчитывать экономические показатели, характеризующие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 хозяйствующих субъектов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 -3.3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экономический анализ хозяйственной деятельн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организации, анализирует и интерпретирует результаты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четов финансово-экономических показателей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экономический анализ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организации, анализирует и интерпретирует результ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 расчетов финансово-экономических показателей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экономический анализ хозяйственной деятельности 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ганизации, анализирует и интерпретир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ет результаты расчетов финансово-экономических показателей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разраб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тывать и принимать экономически и финансово обосн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ванные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ционно-управленческие решения, планир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и организов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ы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нальную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ность, осущест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лять контроль и учет ее результатов 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ОПК-4.1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анализ данных для принятия экономически и финансово обоснованных организационно-управленческих решений в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сбор, обработку и анализ данных для принятия экономически и финанс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 обоснованных организационно-управленческих решений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сбор, обработку и анализ данных для принятия экономич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ски и финансово обоснованных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зационно-управленческих решений в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сиональную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тельность в соо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ветствии с нормами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профессиональной этики, нормами права, нормати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ющими против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правное поведение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ОПК-5.1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в профессиональной деятельности требования и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 профессиональной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требования и нормы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в профессиональной деятельности требования и нормы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Соблюдает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кретные ситуации в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 с позиций морали, нравственности и этики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lastRenderedPageBreak/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основные нравственные принц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пы и оценивает конкретные ситуации в профессиональной деятельности с поз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ций морали, нравственности и этики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соблюдать основные нравстве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ные принципы и оценивает конкретные ситуации в профессиональной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с позиций морали, нравственности и этики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ОПК-5.3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нормами права, нормативными правовыми актами в сфере эк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номики, исключающими прот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воправное поведение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нормы права, нормативными правовыми актами в сфере экономики, исключающими противоправное пов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дение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осуществлять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ную деятельность в соответствии с но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мами права, нормативными правовыми актами в сфере экономики, исключа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щими противоправное поведение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испол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зовать современные информационные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фессиональных 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дач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и программные средства при решении задач профессиональной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и программные средства при решении задач професси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ОПК-6.3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Решает 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применением информационных технологий и программных средств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стандартные задачи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фессиональной деятельности с примен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нием информационных технологий и программных средств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решать стандартные зад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 профессиональной деятельности с применением информационных техн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логий и программных средств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 w:val="restart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понимать принципы работы современных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формационных технологий и 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пользовать их для решения задач профессиональной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Делает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технологий для решения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технологий для решения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  <w:proofErr w:type="gramEnd"/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делать обоснованный выбор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временных информационных технол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гий для решения задач профессионал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  <w:vMerge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ОПК-7.2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шении задач профессиональной деятельности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современные информационные технологии при решении задач профе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сиональной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современные инфо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мационные технологии при решении задач профессиональной деятельности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ществлять анализ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ности организации с целью дальне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шей разработки стратегических и оперативных пл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lastRenderedPageBreak/>
                          <w:t>нов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ПК-1.1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Осуществляет сбор, обработку и систематизацию информации для осуществления анализа показ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телей финансово- хозяйственной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сбор, обработку и систематиз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цию информации для осуществления анализа показателей финансово- хозя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ственной деятельности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666DC"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осуществлять сбор, обработку и систематизацию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информации для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ществления анализа показателей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 хозяйственной деятельности орг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низации.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lastRenderedPageBreak/>
                          <w:t>ПК-4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пров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дить экономическое обоснование пок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зателей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для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работки стратег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ческих и операти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ных планов разв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тия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ПК-4.3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Применяет финансово-экономические модели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ческого обоснования исследу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мых процессов, явлений и объе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финансово-экономические мод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ли экономического обоснования иссл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применять финансово-экономические модели экономического обоснования исследуемых процессов, явлений и объектов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консул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ь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тировать и взаим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действовать с заи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тересованными сторонами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управления рисками в орган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ПК-8.3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Обеспечивает предоставление открытой информации о системе управления рисками в организ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систему управления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обеспечивать предоставление открытой информации о системе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 в организации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 ос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ществлять </w:t>
                        </w: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контроль за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ходом выполн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планов фина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сово-хозяйственной деятельности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ПК-9.1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Организовывает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деятельности хозяйствующих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проверку финансово-хозяйственной деятельности хозяйств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у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ющих субъектов в соответствии с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ствующим законодательством РФ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организовывать и проводит пр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верки финансово-хозяйственной де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я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тельности хозяйствующих субъектов в соответствии с действующим законод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тельством РФ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</w:tr>
                  <w:tr w:rsidR="00B66B77" w:rsidRPr="00C606CC" w:rsidTr="00F61E39">
                    <w:tc>
                      <w:tcPr>
                        <w:tcW w:w="2115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Способен</w:t>
                        </w:r>
                        <w:proofErr w:type="gramEnd"/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опред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лять и контролир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вать достижение целей, основных мероприятии и ключевых индик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торов на основе отчетности по 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просам обеспеч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ния системы упра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ления рисками, экономической бе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опасности и усто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й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чивого развития социально-экономических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стем и процессов организации</w:t>
                        </w:r>
                      </w:p>
                    </w:tc>
                    <w:tc>
                      <w:tcPr>
                        <w:tcW w:w="3386" w:type="dxa"/>
                      </w:tcPr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rPr>
                            <w:rFonts w:ascii="Times New Roman" w:hAnsi="Times New Roman" w:cs="Times New Roman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</w:rPr>
                          <w:t>ПК-10.2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Согласовывает и корректирует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ками, экономической безопасн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сти и устойчивого развития с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о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94" w:type="dxa"/>
                      </w:tcPr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Знает: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бюджеты на программы обесп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е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чения системы управления рисками, экономической безопасности и устойч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вого развития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BB0276">
                          <w:rPr>
                            <w:rFonts w:ascii="Times New Roman" w:hAnsi="Times New Roman" w:cs="Times New Roman"/>
                            <w:b/>
                          </w:rPr>
                          <w:t>Умеет:</w:t>
                        </w:r>
                        <w:r w:rsidRPr="00BB027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согласовывать и корректировать бюджеты на программы обеспечения системы управления рисками, эконом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и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ческой безопасности и устойчивого ра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з</w:t>
                        </w:r>
                        <w:r w:rsidRPr="00BB0276">
                          <w:rPr>
                            <w:rFonts w:ascii="Times New Roman" w:hAnsi="Times New Roman" w:cs="Times New Roman"/>
                            <w:color w:val="000000"/>
                          </w:rPr>
                          <w:t>вития социально-экономических систем и процессов</w:t>
                        </w:r>
                      </w:p>
                      <w:p w:rsidR="00B66B77" w:rsidRPr="00BB0276" w:rsidRDefault="00B66B77" w:rsidP="003C3560">
                        <w:pPr>
                          <w:tabs>
                            <w:tab w:val="left" w:pos="1020"/>
                          </w:tabs>
                          <w:ind w:firstLine="567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B66B77" w:rsidRPr="00707AF8" w:rsidRDefault="00B66B77" w:rsidP="003C3560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6B77" w:rsidRPr="00707AF8" w:rsidRDefault="00B66B77" w:rsidP="003C3560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A1DA4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7AF8" w:rsidRPr="00707AF8" w:rsidRDefault="008A1DA4" w:rsidP="008A1DA4">
      <w:pPr>
        <w:tabs>
          <w:tab w:val="left" w:pos="1992"/>
          <w:tab w:val="center" w:pos="4677"/>
        </w:tabs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B79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07AF8" w:rsidRPr="00707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МЕСТО ПРАКТИКИ В СТРУКТУРЕ </w:t>
      </w:r>
    </w:p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318"/>
      </w:tblGrid>
      <w:tr w:rsidR="00707AF8" w:rsidRPr="00707AF8" w:rsidTr="0005636C">
        <w:trPr>
          <w:trHeight w:val="345"/>
        </w:trPr>
        <w:tc>
          <w:tcPr>
            <w:tcW w:w="955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5AE7" w:rsidRDefault="00771F3F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Ознакомительная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практика относится к обязательной части Блока 2 «Практика»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структуры образовательной программы</w:t>
            </w:r>
            <w:r w:rsidR="00707AF8"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707AF8" w:rsidRPr="00845AA5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 </w:t>
            </w:r>
            <w:proofErr w:type="gramStart"/>
            <w:r w:rsidR="007C13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Обучающиеся очной формы проходят</w:t>
            </w:r>
            <w:r w:rsidR="00EA5FA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практику </w:t>
            </w:r>
            <w:r w:rsidRPr="00845AA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4 семестре (2 курс), обучающиеся заочной формы – на 3 курсе. </w:t>
            </w:r>
            <w:proofErr w:type="gramEnd"/>
          </w:p>
          <w:p w:rsidR="0090389D" w:rsidRDefault="00707AF8" w:rsidP="00707AF8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Практика базируется на знаниях и умениях, сформированных при изуч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Pr="00707A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нии дисциплин:</w:t>
            </w:r>
            <w:r w:rsidR="0090389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Иностранный язык, </w:t>
            </w:r>
            <w:r w:rsidR="0090389D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Культурология,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Безопасность жизнеде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тельности,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Социология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Психология, Русский язык и культура речи, Информ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тика и информационные технологии в профессиональной деятельности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тематика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Введение в эко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номику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Основы научных исследований, Статисти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Правоведение,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Экономическая теория, Экономический анализ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5B1B34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Иностранный язык для делового общ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ения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Региональная экономика,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Экономические основы финансовых расчето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в,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Экономико-математические модели и мето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ды,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Профе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сиональ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ная этика</w:t>
            </w:r>
            <w:r w:rsidR="003F581B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Мар</w:t>
            </w:r>
            <w:r w:rsidR="0005636C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кетинг</w:t>
            </w:r>
            <w:r w:rsidR="005B799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Финансы</w:t>
            </w:r>
            <w:r w:rsidR="00B7261F" w:rsidRPr="0005636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05636C" w:rsidRPr="0005636C" w:rsidRDefault="0005636C" w:rsidP="0005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           Практика необходима при изучении следующих дисциплин: </w:t>
            </w:r>
            <w:proofErr w:type="gramStart"/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Деньги, кредит, банки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Мировая экономика и международные экономические отнош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ния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Налоги и налогообложение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организации (предприятия)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Экономика труда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Аудит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Логистика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Таможенное дело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нирование бизнеса и  деятельности организации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Проекты и проектная де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тельность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Управление организацией (предприятием)</w:t>
            </w:r>
            <w:r w:rsid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3F581B" w:rsidRPr="003F58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Оценка и управление рисками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при прохождении преддипломной практики и 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выполнении выпус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36C">
              <w:rPr>
                <w:rFonts w:ascii="Times New Roman" w:hAnsi="Times New Roman" w:cs="Times New Roman"/>
                <w:sz w:val="28"/>
                <w:szCs w:val="28"/>
              </w:rPr>
              <w:t>ной квалификационной работы.</w:t>
            </w:r>
            <w:proofErr w:type="gramEnd"/>
          </w:p>
          <w:p w:rsidR="003F581B" w:rsidRPr="00707AF8" w:rsidRDefault="003F581B" w:rsidP="0005636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5. ОБЪЕМ ПРАКТИКИ В ЗАЧЕТНЫХ ЕДИНИЦАХ И ЕЕ ПРОДО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ЖИТЕЛЬНОСТЬ В НЕДЕЛЯХ ЛИБО В АКАДЕМИЧЕСКИХ ИЛИ АСТРОНОМИЧЕСКИХ ЧАСАХ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05636C">
        <w:trPr>
          <w:trHeight w:val="114"/>
        </w:trPr>
        <w:tc>
          <w:tcPr>
            <w:tcW w:w="202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05636C">
        <w:trPr>
          <w:trHeight w:val="425"/>
        </w:trPr>
        <w:tc>
          <w:tcPr>
            <w:tcW w:w="95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707AF8" w:rsidRPr="00707AF8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r w:rsidR="00B726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родолжительность практики - 2 недели</w:t>
                  </w:r>
                  <w:r w:rsidR="008955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B7261F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>Общая тр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удоемкость практики составляет 3 з. е., 108</w:t>
      </w:r>
      <w:r w:rsidRPr="00707AF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ов.</w:t>
      </w:r>
    </w:p>
    <w:p w:rsidR="00B7261F" w:rsidRDefault="00B7261F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C28" w:rsidRDefault="00707AF8" w:rsidP="0070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t>6. СОДЕРЖАНИЕ ПРАКТИКИ</w:t>
      </w:r>
    </w:p>
    <w:p w:rsidR="00707AF8" w:rsidRPr="00707AF8" w:rsidRDefault="00707AF8" w:rsidP="00F61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AF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2131"/>
        <w:gridCol w:w="3438"/>
        <w:gridCol w:w="1417"/>
        <w:gridCol w:w="2092"/>
      </w:tblGrid>
      <w:tr w:rsidR="00F61E39" w:rsidRPr="00D54832" w:rsidTr="0018135F">
        <w:tc>
          <w:tcPr>
            <w:tcW w:w="493" w:type="dxa"/>
            <w:vAlign w:val="center"/>
          </w:tcPr>
          <w:p w:rsidR="00F61E39" w:rsidRPr="00F61E39" w:rsidRDefault="00F61E39" w:rsidP="00F61E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1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61E39" w:rsidRPr="00D54832" w:rsidRDefault="00F61E39" w:rsidP="00F61E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(этапов) практики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работ, в решении которых </w:t>
            </w:r>
            <w:proofErr w:type="gramStart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принимает участие в процессе практики (включая сам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Кол-во часов/</w:t>
            </w:r>
          </w:p>
          <w:p w:rsidR="00F61E39" w:rsidRPr="0028623D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Кол-во часов в форме практической подготовки 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gramStart"/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текущего</w:t>
            </w:r>
            <w:proofErr w:type="gramEnd"/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 xml:space="preserve"> и промежуточного</w:t>
            </w:r>
          </w:p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Организационно-подготовительный</w:t>
            </w:r>
          </w:p>
        </w:tc>
        <w:tc>
          <w:tcPr>
            <w:tcW w:w="3438" w:type="dxa"/>
            <w:vAlign w:val="center"/>
          </w:tcPr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инструктаж по организации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практики;</w:t>
            </w:r>
          </w:p>
          <w:p w:rsidR="00D54832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подготовке отчета и процедуре защиты на кафедре;</w:t>
            </w:r>
          </w:p>
          <w:p w:rsidR="00707AF8" w:rsidRPr="0028623D" w:rsidRDefault="00D54832" w:rsidP="00D548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согласование индивидуального з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дания;</w:t>
            </w:r>
          </w:p>
        </w:tc>
        <w:tc>
          <w:tcPr>
            <w:tcW w:w="1417" w:type="dxa"/>
            <w:vAlign w:val="center"/>
          </w:tcPr>
          <w:p w:rsidR="00707AF8" w:rsidRPr="0028623D" w:rsidRDefault="00834670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в журнале по</w:t>
            </w:r>
          </w:p>
          <w:p w:rsidR="00895578" w:rsidRPr="00895578" w:rsidRDefault="00895578" w:rsidP="00895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 безопасн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:rsidR="00707AF8" w:rsidRPr="00D54832" w:rsidRDefault="00895578" w:rsidP="0089557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895578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Собеседование.</w:t>
            </w: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3438" w:type="dxa"/>
            <w:vAlign w:val="center"/>
          </w:tcPr>
          <w:p w:rsidR="00707AF8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578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Работа вузовских библиотек, их значение в подготовке специалистов. Структура библиотеки Сибирского университета потребительской к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онды, отделы, их работа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равила пользования библиотекой</w:t>
            </w:r>
            <w:r w:rsidR="00845AA5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4832" w:rsidRPr="0028623D" w:rsidRDefault="00D54832" w:rsidP="00707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индивидуального зад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ния:</w:t>
            </w:r>
          </w:p>
          <w:p w:rsidR="00C27E5E" w:rsidRPr="0028623D" w:rsidRDefault="00C27E5E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бор, обработк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для осуществления 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лиза показателей финансово-хозяйственной деятельности орган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997784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6CFE" w:rsidRPr="0028623D" w:rsidRDefault="000D4DF2" w:rsidP="0070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4C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коммерческих и некомме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ческих организаций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тенденци</w:t>
            </w:r>
            <w:r w:rsidR="00E14B36" w:rsidRPr="002862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экономич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ских и организационных структур управления в соответствии с де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ствующими законодательными акт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6CFE" w:rsidRPr="0028623D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0D4DF2" w:rsidRPr="0028623D" w:rsidRDefault="00186CFE" w:rsidP="00707A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 xml:space="preserve"> -Региональная специфика развития предприятий по отраслям деятельн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сти. Роль и место специалиста-экономиста в системе управленч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ских отношений с учетом совреме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ных требований, способного решать управленческие, производственные, экономические, социальные, нра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23D">
              <w:rPr>
                <w:rFonts w:ascii="Times New Roman" w:hAnsi="Times New Roman" w:cs="Times New Roman"/>
                <w:sz w:val="20"/>
                <w:szCs w:val="20"/>
              </w:rPr>
              <w:t>ственно-правовые задачи.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Pr="0028623D" w:rsidRDefault="0089557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186CFE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05636C"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/35</w:t>
            </w: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578" w:rsidRDefault="00895578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дневника практики.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беседование.</w:t>
            </w:r>
          </w:p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CD781A" w:rsidRPr="00D54832" w:rsidTr="005E19AA">
        <w:tc>
          <w:tcPr>
            <w:tcW w:w="493" w:type="dxa"/>
            <w:vAlign w:val="center"/>
          </w:tcPr>
          <w:p w:rsidR="00707AF8" w:rsidRPr="00D54832" w:rsidRDefault="00707AF8" w:rsidP="00707AF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D5483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3438" w:type="dxa"/>
            <w:vAlign w:val="center"/>
          </w:tcPr>
          <w:p w:rsidR="00707AF8" w:rsidRPr="0028623D" w:rsidRDefault="00895578" w:rsidP="008346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Оформление дневника и</w:t>
            </w:r>
            <w:r w:rsidR="00707AF8" w:rsidRPr="00286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отчета по результатам практики. Подготовка к защите и защита отчета.</w:t>
            </w:r>
          </w:p>
          <w:p w:rsidR="00895578" w:rsidRPr="0028623D" w:rsidRDefault="00895578" w:rsidP="00834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Сдача комплекта документов по практике на кафедру (очная, очно-заочная  и заочная формы обучения).  </w:t>
            </w:r>
          </w:p>
        </w:tc>
        <w:tc>
          <w:tcPr>
            <w:tcW w:w="1417" w:type="dxa"/>
            <w:vAlign w:val="center"/>
          </w:tcPr>
          <w:p w:rsidR="00707AF8" w:rsidRPr="0028623D" w:rsidRDefault="00707AF8" w:rsidP="00707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vAlign w:val="center"/>
          </w:tcPr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отчёта,</w:t>
            </w:r>
          </w:p>
          <w:p w:rsidR="00713C56" w:rsidRPr="00713C56" w:rsidRDefault="00713C56" w:rsidP="00713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отчета.</w:t>
            </w:r>
          </w:p>
          <w:p w:rsidR="00707AF8" w:rsidRPr="00D54832" w:rsidRDefault="00713C56" w:rsidP="00713C5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Зачёт с оценкой (з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13C56">
              <w:rPr>
                <w:rFonts w:ascii="Times New Roman" w:eastAsia="Times New Roman" w:hAnsi="Times New Roman" w:cs="Times New Roman"/>
                <w:sz w:val="20"/>
                <w:szCs w:val="20"/>
              </w:rPr>
              <w:t>щита отчёта)</w:t>
            </w:r>
          </w:p>
        </w:tc>
      </w:tr>
      <w:tr w:rsidR="00F61E39" w:rsidRPr="00D54832" w:rsidTr="00353CB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4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108/40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E39" w:rsidRPr="00D54832" w:rsidRDefault="00F61E39" w:rsidP="00F6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AF8" w:rsidRPr="00707AF8" w:rsidRDefault="00707AF8" w:rsidP="00707AF8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36"/>
        <w:gridCol w:w="9732"/>
        <w:gridCol w:w="80"/>
        <w:gridCol w:w="51"/>
      </w:tblGrid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:rsidR="00CD781A" w:rsidRDefault="00CD781A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02C28" w:rsidRDefault="00602C28" w:rsidP="001F3D5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7A18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компонент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отчета по практике явля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Дне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Рабочий график и индивидуальное задание, </w:t>
                  </w:r>
                  <w:r w:rsidRPr="002862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Отзыв руководителя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тики</w:t>
                  </w:r>
                  <w:r w:rsidRPr="0067689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676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F3D52" w:rsidRPr="001F3D52" w:rsidRDefault="00602C28" w:rsidP="00B47A1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6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Аттестация по итогам практики проводится на основании защиты оформленного отчета 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отзыва руководителя практики от кафедры теор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тической и прикладной экономики</w:t>
                  </w:r>
                  <w:r w:rsidR="001F3D52">
                    <w:t xml:space="preserve"> </w:t>
                  </w:r>
                  <w:r w:rsidR="001F3D52" w:rsidRPr="001F3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сдачи отчета по практике.</w:t>
                  </w:r>
                </w:p>
                <w:p w:rsidR="00CD781A" w:rsidRPr="00707AF8" w:rsidRDefault="00602C28" w:rsidP="00602C28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02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7.1.</w:t>
            </w:r>
            <w:r w:rsidR="00D54832"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Структурные элементы отчёта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отчета располагают в следующей последовательности: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Титульный лист отчета (приложение 1)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- Рабочий график и индивидуальное задание на практику (приложение 2)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Дневник (приложение 3)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Содержание отчета </w:t>
            </w:r>
          </w:p>
          <w:p w:rsidR="00C32C29" w:rsidRPr="0028623D" w:rsidRDefault="00C32C29" w:rsidP="00C32C29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Приложения.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содержит следующие данные: наименов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 университета и кафедры, название отчёта, фамилию, имя и отчество обуч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ющегося, место практики, фамилию, имя, отчество руководителя практики от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университета.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РАБОЧИЙ ГРАФИК И ИНДИВИДУАЛЬНОЕ ЗАДАНИЕ НА ПРАКТИКУ разрабатывает кафедра теоретической и прикладной экономики для каждого обучающегося индивидуально и выдает ему перед выходом на практику.</w:t>
            </w:r>
          </w:p>
          <w:p w:rsidR="00C32C29" w:rsidRPr="0028623D" w:rsidRDefault="00C32C29" w:rsidP="00C32C29">
            <w:pPr>
              <w:spacing w:after="0" w:line="240" w:lineRule="auto"/>
              <w:ind w:firstLine="5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дневно, они должны быть конкретными и отражать реальный объем выполне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ной практикантом работы за рабочий день. Кроме того, они должны соотве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ствовать выданному индивидуальному заданию. Небрежное ведение дневника, наличие незаполненных разделов рассматриваются при защите отчёта как сер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ёзные недостатки в </w:t>
            </w: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прохождении практики.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8623D" w:rsidRPr="0028623D" w:rsidRDefault="00C32C29" w:rsidP="00C81B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17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разделы программы практики с указ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нием страниц.</w:t>
            </w:r>
          </w:p>
          <w:p w:rsidR="0025613A" w:rsidRDefault="00C32C29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Примерное содержание отчета</w:t>
            </w:r>
            <w:r w:rsidR="002561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1.Работа вузовских библиотек, их значение в подготовке специалистов. Структура библиотеки Сибирского университета потребительской кооперации. Фонды, отделы, их работа. Правила пользования библиотекой.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 Сбор, обработка и систематизация информации для осуществления ан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лиза показателей финансово-хозяйственной деятельности организации.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3. Современные тенденции в развитии экономических и организационных структур управления в соответствии с действующими законодательными актами.</w:t>
            </w:r>
          </w:p>
          <w:p w:rsid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4.Региональная специфика развития предприятий по отраслям деятельн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сти. Роль и место специалиста-экономиста в системе управленческих отношений с учетом современных требований, способного решать управленческие, прои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водственные, экономические, социальные, нравственно-правовые задачи.</w:t>
            </w:r>
          </w:p>
          <w:p w:rsidR="0025613A" w:rsidRDefault="0025613A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247917" w:rsidRDefault="00247917" w:rsidP="00B47A1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отчета по практике</w:t>
            </w:r>
            <w:r w:rsidR="00B47A18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25613A" w:rsidRPr="0025613A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1. Оформление отчета. Подготовка доклада (текст) для защиты отчета.</w:t>
            </w:r>
          </w:p>
          <w:p w:rsidR="00C32C29" w:rsidRDefault="0025613A" w:rsidP="0025613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13A">
              <w:rPr>
                <w:rFonts w:ascii="Times New Roman" w:hAnsi="Times New Roman" w:cs="Times New Roman"/>
                <w:sz w:val="28"/>
                <w:szCs w:val="28"/>
              </w:rPr>
              <w:t>2. Защита отчета (выступление с докладом).</w:t>
            </w:r>
          </w:p>
          <w:p w:rsidR="00C32C29" w:rsidRPr="0028623D" w:rsidRDefault="00C32C29" w:rsidP="00C81B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7.2. Требования к оформлению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Отчет по практике должен быть оформлен с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текстового процесса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и распечатан на принтере.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Word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2.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Дневник по практике оформляется в соответствии с приложени</w:t>
            </w:r>
            <w:r w:rsidR="006D1541"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 3.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раздела. Строка заголовка связывается с номером страницы отточием (рядом 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ными буквами.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Введение, заключение, список источников и приложение не нумеруются.</w:t>
            </w:r>
          </w:p>
          <w:p w:rsidR="00C32C29" w:rsidRPr="0028623D" w:rsidRDefault="00C32C29" w:rsidP="00C32C29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Заголовки разделов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разделов отчета следует располагать по центру строки, без то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в конце и без переносов, печатать прописными буквами, не подчеркивать, 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shd w:val="clear" w:color="auto" w:fill="FFFFFF"/>
              <w:tabs>
                <w:tab w:val="left" w:pos="26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                1. ОСОБЕННОСТИ КОММЕРЧЕСКОЙ ДЕЯТЕЛЬНОСТИ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(правильный вариант)</w:t>
            </w:r>
          </w:p>
          <w:p w:rsidR="00C32C29" w:rsidRPr="0028623D" w:rsidRDefault="00C32C29" w:rsidP="00C32C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ОСОБЕННОСТИ КОММЕРЧЕСКОЙ ДЕЯТЕЛЬНОСТИ В УСЛОВИЯХ </w:t>
            </w: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РЫНОЧНЫХ ОТНОШЕНИЙ</w:t>
            </w:r>
          </w:p>
          <w:p w:rsidR="00C32C29" w:rsidRPr="0028623D" w:rsidRDefault="00C32C29" w:rsidP="006D1541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(неправильный вариант)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Например:</w:t>
            </w:r>
          </w:p>
          <w:p w:rsidR="00C32C29" w:rsidRPr="0028623D" w:rsidRDefault="00C32C29" w:rsidP="00C32C29">
            <w:pPr>
              <w:keepNext/>
              <w:shd w:val="clear" w:color="auto" w:fill="FFFFFF"/>
              <w:spacing w:after="0" w:line="240" w:lineRule="auto"/>
              <w:ind w:firstLine="709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780694" wp14:editId="73A125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426085</wp:posOffset>
                      </wp:positionV>
                      <wp:extent cx="0" cy="457200"/>
                      <wp:effectExtent l="53340" t="15240" r="60960" b="228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5FD3A5A" id="Прямая соединительная линия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28623D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ru-RU"/>
              </w:rPr>
              <w:t xml:space="preserve">1. </w:t>
            </w:r>
            <w:r w:rsidRPr="002862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ОСОБЕННОСТИ КОММЕРЧЕСКОЙ ДЕЯТЕЛЬНОСТИ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ind w:firstLine="54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8623D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РЫНОЧНЫХ ОТНОШЕНИЙ</w: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sz w:val="32"/>
              </w:rPr>
            </w:pPr>
            <w:r w:rsidRPr="0028623D">
              <w:rPr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170991" wp14:editId="76D6A8C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466725" cy="381000"/>
                      <wp:effectExtent l="0" t="0" r="3810" b="6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C29" w:rsidRDefault="00C32C29" w:rsidP="00C32C2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 xml:space="preserve">1,5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2in;margin-top:.75pt;width:36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<v:textbox inset="0,0,0,0">
                        <w:txbxContent>
                          <w:p w:rsidR="00C32C29" w:rsidRDefault="00C32C29" w:rsidP="00C32C29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2C29" w:rsidRPr="0028623D" w:rsidRDefault="00C32C29" w:rsidP="00C32C29">
            <w:pPr>
              <w:tabs>
                <w:tab w:val="left" w:pos="1080"/>
                <w:tab w:val="left" w:leader="dot" w:pos="9129"/>
              </w:tabs>
              <w:spacing w:line="360" w:lineRule="auto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Текст раздела отчета 1.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C29" w:rsidRPr="0028623D" w:rsidRDefault="00C32C29" w:rsidP="00C32C29">
            <w:pPr>
              <w:tabs>
                <w:tab w:val="left" w:pos="0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текста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страций и т.д.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книжной ориентацией рекомендуется устанавливать след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страниц с альбомной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ориентацией рекомендуется устанавливать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дующие размеры полей: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верхнее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1,6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левое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2,5 см;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правое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2 см.</w:t>
            </w:r>
          </w:p>
          <w:p w:rsidR="00C32C29" w:rsidRPr="0028623D" w:rsidRDefault="00C32C29" w:rsidP="00C32C29">
            <w:pPr>
              <w:tabs>
                <w:tab w:val="left" w:pos="0"/>
                <w:tab w:val="left" w:pos="851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Для ввода (и форматирования) текста используются: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  <w:r w:rsidRPr="002862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Times New Roman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размер – 14 </w:t>
            </w:r>
            <w:proofErr w:type="gramStart"/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межстрочный интервал – полуторный;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ния, например, заголовки можно размещать по центру);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начертание – обычное;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отступ первой строки (абзацный отступ)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1 см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курсив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полужирное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тексте следует использовать автоматическую расстановку переносов.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Кавычки в тексте оформляются единообразно (либо « », либо „ “).</w:t>
            </w:r>
          </w:p>
          <w:p w:rsidR="00C32C29" w:rsidRPr="0028623D" w:rsidRDefault="00C32C29" w:rsidP="00C32C29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внутритекстовые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подстрочные примечания, в которых инициалы ставятся вс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 после фамилии).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ввода формул целесообразно использовать редакторы формул (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Equation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 или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MathType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32C29" w:rsidRPr="0028623D" w:rsidRDefault="00C32C29" w:rsidP="00C32C29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Формулы могут размещаться: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центре отдельной строки (нумерованные наиболее важные);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:rsidR="00C32C29" w:rsidRPr="0028623D" w:rsidRDefault="00C32C29" w:rsidP="00C32C29">
            <w:pPr>
              <w:spacing w:before="120" w:after="120" w:line="240" w:lineRule="auto"/>
              <w:ind w:firstLine="360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position w:val="-24"/>
                <w:sz w:val="28"/>
                <w:szCs w:val="20"/>
                <w:lang w:eastAsia="ru-RU"/>
              </w:rPr>
              <w:object w:dxaOrig="12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9pt" o:ole="" filled="t">
                  <v:imagedata r:id="rId13" o:title=""/>
                </v:shape>
                <o:OLEObject Type="Embed" ProgID="Equation.3" ShapeID="_x0000_i1025" DrawAspect="Content" ObjectID="_1813051098" r:id="rId14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(1)</w:t>
            </w:r>
          </w:p>
          <w:p w:rsidR="00C32C29" w:rsidRPr="0028623D" w:rsidRDefault="00C32C29" w:rsidP="00C32C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  <w:r w:rsidRPr="0028623D">
              <w:rPr>
                <w:rFonts w:ascii="Times New Roman" w:eastAsia="Times New Roman" w:hAnsi="Times New Roman" w:cs="Times New Roman"/>
                <w:position w:val="-6"/>
                <w:sz w:val="28"/>
                <w:szCs w:val="20"/>
                <w:lang w:eastAsia="ru-RU"/>
              </w:rPr>
              <w:object w:dxaOrig="1660" w:dyaOrig="320">
                <v:shape id="_x0000_i1026" type="#_x0000_t75" style="width:105pt;height:22.5pt" o:ole="" filled="t">
                  <v:imagedata r:id="rId15" o:title=""/>
                </v:shape>
                <o:OLEObject Type="Embed" ProgID="Equation.3" ShapeID="_x0000_i1026" DrawAspect="Content" ObjectID="_1813051099" r:id="rId16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</w:t>
            </w:r>
            <w:r w:rsidRPr="0028623D">
              <w:rPr>
                <w:rFonts w:ascii="Times New Roman" w:eastAsia="Times New Roman" w:hAnsi="Times New Roman" w:cs="Times New Roman"/>
                <w:position w:val="-12"/>
                <w:sz w:val="28"/>
                <w:szCs w:val="20"/>
                <w:lang w:val="en-US" w:eastAsia="ru-RU"/>
              </w:rPr>
              <w:object w:dxaOrig="2540" w:dyaOrig="460">
                <v:shape id="_x0000_i1027" type="#_x0000_t75" style="width:159pt;height:29.25pt" o:ole="" filled="t">
                  <v:imagedata r:id="rId17" o:title=""/>
                </v:shape>
                <o:OLEObject Type="Embed" ProgID="Equation.3" ShapeID="_x0000_i1027" DrawAspect="Content" ObjectID="_1813051100" r:id="rId18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(2)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формула не помещается в одной строке, ее следует переносить на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другую: 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 ≥, ≤,  ≠);</w:t>
            </w:r>
            <w:proofErr w:type="gramEnd"/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во вторую очередь на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«многоточие</w:t>
            </w:r>
            <w:proofErr w:type="gramStart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» (…), </w:t>
            </w:r>
            <w:proofErr w:type="gramEnd"/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сложения и вычитания (+ и –);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в третью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очередь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на знаке умножения в виде креста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(×).</w:t>
            </w:r>
            <w:proofErr w:type="gramEnd"/>
          </w:p>
          <w:p w:rsidR="00C32C29" w:rsidRPr="0028623D" w:rsidRDefault="00C32C29" w:rsidP="00C32C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При этом знак, по которому производится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Pr="0028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оставляют в конце строки и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повторяют в начале новой строки, на которую перенесена часть формулы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Расшифровку использованных в формулах буквенных обозначений вел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 следует помещать после формулы, при этом: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расшифровка общепринятых обозначений может быть опущена;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повторяющиеся обозначения могут не расшифровываться, если форм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лы расположены близко друг к другу;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при большом числе формул с повторяющимися обозначениями целес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образно в начале (или в конце) отчета привести список обозначений с их ра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шифровкой;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«где»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без двоет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чия (или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«здесь»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). Например:</w:t>
            </w:r>
          </w:p>
          <w:p w:rsidR="00C32C29" w:rsidRPr="0028623D" w:rsidRDefault="00C32C29" w:rsidP="00C32C2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</w:t>
            </w:r>
            <w:r w:rsidRPr="0028623D">
              <w:rPr>
                <w:rFonts w:ascii="Times New Roman" w:eastAsia="Times New Roman" w:hAnsi="Times New Roman" w:cs="Times New Roman"/>
                <w:position w:val="-22"/>
                <w:sz w:val="28"/>
                <w:szCs w:val="20"/>
                <w:lang w:eastAsia="ru-RU"/>
              </w:rPr>
              <w:object w:dxaOrig="1160" w:dyaOrig="999">
                <v:shape id="_x0000_i1028" type="#_x0000_t75" style="width:81.75pt;height:66pt" o:ole="" filled="t">
                  <v:imagedata r:id="rId19" o:title=""/>
                </v:shape>
                <o:OLEObject Type="Embed" ProgID="Equation.3" ShapeID="_x0000_i1028" DrawAspect="Content" ObjectID="_1813051101" r:id="rId20"/>
              </w:objec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                                              </w:t>
            </w:r>
            <w:r w:rsidRPr="00286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(3)</w:t>
            </w:r>
          </w:p>
          <w:p w:rsidR="00C32C29" w:rsidRPr="0028623D" w:rsidRDefault="00C32C29" w:rsidP="00C32C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ср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стоимость товаров;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порядковый номер товара,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товаров; 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spellStart"/>
            <w:proofErr w:type="gram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proofErr w:type="gramEnd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стоимость </w:t>
            </w:r>
            <w:proofErr w:type="spellStart"/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proofErr w:type="spellEnd"/>
            <w:r w:rsidR="007D3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товара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Таблицы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 таблиц в приложениях осуществляется в пределах каждого приложения.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Нумерационный заголовок выравнивается по левому краю (обычным начертан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ем).</w:t>
            </w:r>
          </w:p>
          <w:p w:rsidR="006D1541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равнивается по центру строки, может быть выделен, например полужирным начертанием, пишется с прописной буквы без точки в конце.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тематическом заголовке таблице не допускаются переносы.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Заголовки столбцов и строк следует ставить в именительном падеже единстве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ч</w:t>
            </w:r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ных, если они составляют одно предложение с заголовком, и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прописной, если они самостоятельные.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таблице должны быть указаны единицы измерения. Если единица изм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рения единая, то ее указывают после заголовка. Если используют разные един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 измерения, то вводят соответствующую графу: «Единицы измерения».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таблица занимает более одной страницы, ее продолжение имеет заг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ловок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Продолжение табл. 4.1»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таблица не заканчивается) или «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Оконч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 табл. 4.1»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2862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например</w:t>
            </w:r>
            <w:r w:rsidRPr="00286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</w:t>
            </w:r>
          </w:p>
          <w:p w:rsidR="006D1541" w:rsidRPr="0028623D" w:rsidRDefault="006D1541" w:rsidP="00C32C29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Таблица 4.1</w:t>
            </w: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Показатели ликвидности и платежеспособности </w:t>
            </w:r>
          </w:p>
          <w:p w:rsidR="00C32C29" w:rsidRPr="0028623D" w:rsidRDefault="00C32C29" w:rsidP="00C32C2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ООО «Реглан» за 2022 - 2023 годы</w:t>
            </w:r>
          </w:p>
          <w:p w:rsidR="00C32C29" w:rsidRPr="0028623D" w:rsidRDefault="00C32C29" w:rsidP="00C32C2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2170"/>
              <w:gridCol w:w="2003"/>
              <w:gridCol w:w="2013"/>
              <w:gridCol w:w="1686"/>
              <w:gridCol w:w="1317"/>
            </w:tblGrid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(+;–)</w:t>
                  </w:r>
                  <w:proofErr w:type="gramEnd"/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</w:t>
                  </w:r>
                  <w:proofErr w:type="spell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-дуемые</w:t>
                  </w:r>
                  <w:proofErr w:type="gramEnd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значения</w:t>
                  </w:r>
                </w:p>
              </w:tc>
            </w:tr>
            <w:tr w:rsidR="0028623D" w:rsidRPr="0028623D" w:rsidTr="001220E7">
              <w:trPr>
                <w:cantSplit/>
                <w:trHeight w:val="228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4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2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3" w:type="pct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029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862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673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8623D" w:rsidRPr="0028623D" w:rsidTr="001220E7">
              <w:trPr>
                <w:cantSplit/>
                <w:trHeight w:val="960"/>
              </w:trPr>
              <w:tc>
                <w:tcPr>
                  <w:tcW w:w="303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9" w:type="pct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Коэффициент </w:t>
                  </w:r>
                  <w:proofErr w:type="gramStart"/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быстрой</w:t>
                  </w:r>
                  <w:proofErr w:type="gramEnd"/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024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029" w:type="pct"/>
                  <w:tcBorders>
                    <w:top w:val="nil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0,5–1</w:t>
                  </w:r>
                </w:p>
              </w:tc>
            </w:tr>
          </w:tbl>
          <w:p w:rsidR="00C32C29" w:rsidRPr="0028623D" w:rsidRDefault="00C32C29" w:rsidP="00C32C2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2C29" w:rsidRPr="0028623D" w:rsidRDefault="00C32C29" w:rsidP="00C32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D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 табл. 4.1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9"/>
              <w:gridCol w:w="2347"/>
              <w:gridCol w:w="1796"/>
              <w:gridCol w:w="1985"/>
              <w:gridCol w:w="1645"/>
              <w:gridCol w:w="1328"/>
            </w:tblGrid>
            <w:tr w:rsidR="0028623D" w:rsidRPr="0028623D" w:rsidTr="003B7515">
              <w:trPr>
                <w:cantSplit/>
                <w:trHeight w:val="228"/>
              </w:trPr>
              <w:tc>
                <w:tcPr>
                  <w:tcW w:w="529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96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абсолютной</w:t>
                  </w:r>
                </w:p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ликвидности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0,002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–0,008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3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28623D" w:rsidRPr="0028623D" w:rsidTr="003B7515">
              <w:trPr>
                <w:cantSplit/>
                <w:trHeight w:val="960"/>
              </w:trPr>
              <w:tc>
                <w:tcPr>
                  <w:tcW w:w="529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 пл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тежеспособности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0,44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–0,18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32C29" w:rsidRPr="0028623D" w:rsidRDefault="00C32C29" w:rsidP="00C32C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3E"/>
                  </w:r>
                  <w:r w:rsidRPr="002862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Иллюстрации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 их первого упоминания.</w:t>
            </w:r>
            <w:proofErr w:type="gramEnd"/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иллюстрации именуются в тексте рисунками. Нумерация рисунков 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ция, ее не нумеруют и не указывают название). Высота шрифта – 12пт.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или название рисунка, раскрывающее его содержание, помещают под рисунком и всегда начинают с прописной буквы, например: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1 – Динамика доходов и расходов ПАО «Курс»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2020-2023 гг., тыс. руб.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все иллюстрации в тексте обязательно должны быть ссылки.</w:t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Ссылки и сноски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заимствование из литературного источника (цитирование, заи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ствование положений, формул, таблиц, отсылка к другому изданию и т.д.) дол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иметь ссылку. Согласно ГОСТу </w:t>
            </w:r>
            <w:proofErr w:type="gramStart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7.0.5–2008, библиографические ссылки б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вают: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внутритекстовые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помещенные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документа;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подстрочные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из текста вниз полосы документа (в сноску);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затекстовые</w:t>
            </w:r>
            <w:proofErr w:type="spell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, вынесенные за текст документа или его части (в выноску).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ссылках на структурные части текста указывают номера раздела (со сл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«раздел»), приложений (со словом «приложение»).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Например: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«…в соответствии с разделом 2.»;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«…как указано в приложении 1»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 на таблицы, рисунки, приложения заключаются в круглые скобки.</w:t>
            </w:r>
          </w:p>
          <w:p w:rsidR="00C32C29" w:rsidRPr="0028623D" w:rsidRDefault="00C32C29" w:rsidP="00C3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При ссылке на использованный источник из списка источников рекомендуе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пользовании цифровых данных или цитат) указываются и страницы данного те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r w:rsidRPr="0028623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стового фрагмента, на которых содержатся сведения о предмете речи, например, [6, с. 4–5].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Ссылки в тексте на номер рисунка, таблицы, страницы пишут сокращенно и без знака «№», например: </w:t>
            </w:r>
            <w:r w:rsidRPr="00286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1.1; табл. 2.1; с. 105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В отчете допускается использование </w:t>
            </w: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сносок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мерацию по тексту отчета; например,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 в последние годы все большее колич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ство специалистов используют в своей деятельности ПЭВМ</w:t>
            </w:r>
            <w:r w:rsidRPr="0028623D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footnoteReference w:id="1"/>
            </w:r>
          </w:p>
          <w:p w:rsidR="00C32C29" w:rsidRPr="0028623D" w:rsidRDefault="00C32C29" w:rsidP="00C32C29">
            <w:pPr>
              <w:spacing w:after="0" w:line="240" w:lineRule="auto"/>
              <w:ind w:left="104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Нумерация страниц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 отчете осуществляется сквозная нумерация страниц, начиная с титульного 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листа.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номера страниц не проставляются). Первой пронумерованной должна быть четвертая страница.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титульный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лист – с. 1;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рабочий график и индивидуальное задание на практику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2;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дневник – с. 3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4;</w:t>
            </w:r>
          </w:p>
          <w:p w:rsidR="00C32C29" w:rsidRPr="0028623D" w:rsidRDefault="00C32C29" w:rsidP="00C32C29">
            <w:pPr>
              <w:numPr>
                <w:ilvl w:val="0"/>
                <w:numId w:val="12"/>
              </w:numPr>
              <w:tabs>
                <w:tab w:val="left" w:pos="993"/>
                <w:tab w:val="left" w:pos="156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введение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– с. 5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Страницы следует нумеровать арабскими цифрами, без знака №. 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Страницы приложений не нумеруются.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Список источников</w:t>
            </w: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Элементы списка располагаются в следующем порядке: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Законодательные акты и прочие нормативные правовые акты (фед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ральные конституционные законы, федеральные законы, указы Президента Ро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сийской Федерации, постановления Правительства Российской Федерации, но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Статистические источники в хронологическом порядке (официальные сборники, обзоры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Отечественные и зарубежные издания (многотомные собрания сочин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ний, книги, монографии, брошюры и т.д.).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Периодические издания (газеты, журналы).</w:t>
            </w:r>
          </w:p>
          <w:p w:rsidR="00C32C29" w:rsidRPr="0028623D" w:rsidRDefault="00C32C29" w:rsidP="00C32C29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Специальные виды актов нормативно-технического регулирования (техн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28623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ческие регламенты ЕврАзЭС, ГОСТ, ТУ), патентные документы и т.п. </w:t>
            </w:r>
          </w:p>
          <w:p w:rsidR="00C32C29" w:rsidRPr="0028623D" w:rsidRDefault="00C32C29" w:rsidP="00C32C29">
            <w:pPr>
              <w:tabs>
                <w:tab w:val="left" w:pos="540"/>
                <w:tab w:val="left" w:pos="90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7.0.5-2008. Библиогр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фическая ссылка. Общие требования и правила составления.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Приложения</w:t>
            </w:r>
          </w:p>
          <w:p w:rsidR="00C32C29" w:rsidRPr="0028623D" w:rsidRDefault="00C32C29" w:rsidP="00C32C29">
            <w:pPr>
              <w:tabs>
                <w:tab w:val="left" w:pos="54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Каждое приложение должно начинаться с новой страницы. В правом вер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 углу пишется слово «Приложение» и указывается номер (без знака №) ара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скими цифрами (если используется более одного приложения), например, 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Прил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о</w:t>
            </w:r>
            <w:r w:rsidRPr="0028623D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жение 1, Приложение 2 </w:t>
            </w:r>
            <w:r w:rsidRPr="002862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т.д.</w:t>
            </w:r>
          </w:p>
          <w:p w:rsidR="00C32C29" w:rsidRPr="0028623D" w:rsidRDefault="00C32C29" w:rsidP="004D314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«Окончание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, а на </w:t>
            </w:r>
            <w:proofErr w:type="gramStart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промежуточных</w:t>
            </w:r>
            <w:proofErr w:type="gramEnd"/>
            <w:r w:rsidRPr="002862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623D">
              <w:rPr>
                <w:rFonts w:ascii="Times New Roman" w:hAnsi="Times New Roman" w:cs="Times New Roman"/>
                <w:iCs/>
                <w:sz w:val="28"/>
                <w:szCs w:val="28"/>
              </w:rPr>
              <w:t>«Продолжение прил. 1»</w:t>
            </w:r>
            <w:r w:rsidRPr="00286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16" w:rsidRDefault="00E01C16" w:rsidP="00BB031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32C29" w:rsidRPr="00D13A39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7.3. Проверка отчета о практике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highlight w:val="green"/>
              </w:rPr>
            </w:pP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т</w:t>
            </w: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чет по практике со всеми документами. </w:t>
            </w:r>
          </w:p>
          <w:p w:rsidR="00145767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Руководитель проверяет отчет и дает заключение о допуске отчета к защите, в котором указывается рекомендуемая оценка прохождения практики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(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>Отзыв о работе практиканта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(Приложение 4)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  <w:r w:rsidR="00D13A39"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45767" w:rsidRPr="0028623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C32C29" w:rsidRPr="0028623D" w:rsidRDefault="00D13A3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При обнаружении существенных недостатков, отчет может быть возвр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щен </w:t>
            </w:r>
            <w:proofErr w:type="gramStart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обучающемуся</w:t>
            </w:r>
            <w:proofErr w:type="gramEnd"/>
            <w:r w:rsidRPr="00D13A3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для доработки в соответствии с указанными замечаниями.</w:t>
            </w:r>
          </w:p>
          <w:p w:rsidR="00C32C29" w:rsidRPr="0028623D" w:rsidRDefault="00C32C29" w:rsidP="00C32C2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32C29" w:rsidRPr="0028623D" w:rsidRDefault="00C32C29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2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7.4. Защита отчета </w:t>
            </w:r>
            <w:r w:rsidRPr="0028623D">
              <w:rPr>
                <w:rFonts w:ascii="Times New Roman" w:hAnsi="Times New Roman" w:cs="Times New Roman"/>
                <w:b/>
                <w:sz w:val="28"/>
                <w:szCs w:val="28"/>
              </w:rPr>
              <w:t>о практике</w:t>
            </w:r>
          </w:p>
          <w:p w:rsidR="00145767" w:rsidRPr="0028623D" w:rsidRDefault="00145767" w:rsidP="00C32C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Times New Roman"/>
                <w:highlight w:val="green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отчета о практике проходит после проверки отчета руководителем практики </w:t>
            </w:r>
            <w:r w:rsidR="00D54832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кафедры 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внесения необходимых изменений обучающимся при наличии замечаний.</w:t>
            </w:r>
            <w:r w:rsidRPr="0028623D">
              <w:rPr>
                <w:rFonts w:ascii="Calibri" w:eastAsia="Calibri" w:hAnsi="Calibri" w:cs="Times New Roman"/>
                <w:highlight w:val="green"/>
              </w:rPr>
              <w:t xml:space="preserve">  </w:t>
            </w:r>
          </w:p>
          <w:p w:rsidR="00D54832" w:rsidRPr="0028623D" w:rsidRDefault="00D54832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 от кафедры организует защиту отчетов по практике обучающихся, может приглашать преподавателей кафедры.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Процедура защиты отчета включает доклад</w:t>
            </w:r>
            <w:r w:rsidR="009D343C"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презентацию</w:t>
            </w:r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 о проделанной работе и ответы на вопросы.</w:t>
            </w:r>
          </w:p>
          <w:p w:rsidR="00145767" w:rsidRPr="0028623D" w:rsidRDefault="00145767" w:rsidP="0014576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65445249"/>
            <w:r w:rsidRPr="0028623D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практики и выполнения индивидуального задания</w:t>
            </w:r>
            <w:r w:rsidRPr="0028623D">
              <w:rPr>
                <w:rFonts w:ascii="Calibri" w:eastAsia="Calibri" w:hAnsi="Calibri" w:cs="Times New Roman"/>
              </w:rPr>
              <w:t xml:space="preserve"> </w:t>
            </w:r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оценивается по 5-балльной шкале</w:t>
            </w:r>
            <w:bookmarkStart w:id="1" w:name="_Hlk165118509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. </w:t>
            </w:r>
            <w:bookmarkEnd w:id="1"/>
            <w:r w:rsidRPr="0028623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По итогам практики и результатам защиты каждому обучающемуся выставляется «зачет с оценкой». </w:t>
            </w:r>
          </w:p>
          <w:bookmarkEnd w:id="0"/>
          <w:p w:rsidR="00D54832" w:rsidRPr="0028623D" w:rsidRDefault="00145767" w:rsidP="009D343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2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Итоговая оценка защиты отчета выставляется на титульном листе работы, в зачетной ведомости и зачетной книжке обучающегося.</w:t>
            </w:r>
          </w:p>
        </w:tc>
      </w:tr>
      <w:tr w:rsidR="00707AF8" w:rsidRPr="00707AF8" w:rsidTr="0010417B">
        <w:trPr>
          <w:trHeight w:val="29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707AF8" w:rsidRPr="00707AF8" w:rsidTr="00707AF8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707AF8" w:rsidRPr="00707AF8" w:rsidTr="00BB031E">
                    <w:trPr>
                      <w:trHeight w:val="345"/>
                    </w:trPr>
                    <w:tc>
                      <w:tcPr>
                        <w:tcW w:w="94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5A52" w:rsidRDefault="00707AF8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707A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8. </w:t>
                        </w:r>
                        <w:r w:rsidR="003C3560"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</w:p>
                      <w:p w:rsidR="00D95A52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07AF8" w:rsidRPr="00707AF8" w:rsidRDefault="003C3560" w:rsidP="00707AF8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  <w:r w:rsidRPr="003C356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ПО ПРАКТИКЕ</w:t>
                        </w: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07AF8" w:rsidRPr="00707AF8" w:rsidTr="00707AF8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:rsidR="00A82317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тике или 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 прохождение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промежуточной аттестации по практике при отсу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:rsidR="00A82317" w:rsidRPr="00707AF8" w:rsidRDefault="00A82317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ставлены в Фонде оценочных сре</w:t>
                  </w:r>
                  <w:proofErr w:type="gramStart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дств дл</w:t>
                  </w:r>
                  <w:proofErr w:type="gramEnd"/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 проведения промежуточной атт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</w:t>
                  </w:r>
                  <w:r w:rsidRPr="00707AF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стации обучающихся по практике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07AF8" w:rsidRPr="00707AF8" w:rsidRDefault="00707AF8" w:rsidP="00A823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707AF8" w:rsidRPr="00707AF8" w:rsidRDefault="00707AF8" w:rsidP="00707AF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11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425"/>
        </w:trPr>
        <w:tc>
          <w:tcPr>
            <w:tcW w:w="9792" w:type="dxa"/>
            <w:gridSpan w:val="3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707AF8" w:rsidRPr="00707AF8" w:rsidTr="00707AF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0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1"/>
          <w:wAfter w:w="51" w:type="dxa"/>
          <w:trHeight w:val="528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8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2"/>
            </w:tblGrid>
            <w:tr w:rsidR="00707AF8" w:rsidRPr="00707AF8" w:rsidTr="005E19AA">
              <w:trPr>
                <w:trHeight w:val="320"/>
              </w:trPr>
              <w:tc>
                <w:tcPr>
                  <w:tcW w:w="93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07AF8" w:rsidRDefault="00A82317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9.1.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 xml:space="preserve"> Основная литература</w:t>
                  </w:r>
                </w:p>
                <w:p w:rsidR="00E74F2B" w:rsidRPr="00707AF8" w:rsidRDefault="00E74F2B" w:rsidP="005E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:rsidR="00E53592" w:rsidRDefault="00707AF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07AF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Экономика предприятия: учебник для вузов / Е. Н. Клочкова, В. И. 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Кузнецов, Т. Е. Платонова, Е. С.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Дарда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; под редакцией Е. Н. Клочковой. — 2-е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382 с. — (Высшее образование). — ISBN 978-5-534-13664-7. — Текст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</w:t>
                  </w:r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1.: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2022. — 291 с. — (Высшее образование). — ISBN 978-5-534-10997-9. — Текст: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1" w:history="1">
                    <w:r w:rsidR="00E53592" w:rsidRPr="00473541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https://urait.ru/bcode/493027</w:t>
                    </w:r>
                  </w:hyperlink>
                </w:p>
                <w:p w:rsidR="00E53592" w:rsidRDefault="00D8292D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3.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Экономический анализ в 2 ч. Часть 2.: учебник для вузов /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й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толовский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[и др.]; под редакцией Н. В.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Войтоловского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А. П. Калининой, И. И. Мазуровой. — 7-е изд.,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Москва</w:t>
                  </w:r>
                  <w:proofErr w:type="gram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2022. — 302 с. — (Высшее образование). —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ISBN 978-5-534-10999-3. — Текст</w:t>
                  </w:r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электронный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https://urait.ru/bcode/493028</w:t>
                  </w:r>
                </w:p>
                <w:p w:rsidR="00D60135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4.</w:t>
                  </w:r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Чибриков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— 3-е изд., </w:t>
                  </w:r>
                  <w:proofErr w:type="spell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 и доп. — М.: ИД «ФОРУМ»</w:t>
                  </w:r>
                  <w:proofErr w:type="gramStart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D60135" w:rsidRPr="00D601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ИНФРА-М, 2019. — 608 с. — (Классический университетский учебник). - Режим доступа: "http://znanium.com/go.php?id=987769"</w:t>
                  </w:r>
                </w:p>
                <w:p w:rsidR="00707AF8" w:rsidRPr="00D8292D" w:rsidRDefault="00B22EB8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5.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Воронцовский, А. В. Управление рисками: учебник и практикум для вузов / А. В. Воронцовский. — 2-е изд. — Москва: Издательство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2021. — 485 с. — (Высшее образование). — ISBN 978-5-534-12206-0. — Текст: электронный // Образовательная платформа </w:t>
                  </w:r>
                  <w:proofErr w:type="spellStart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[сайт]. — URL: </w:t>
                  </w:r>
                  <w:hyperlink r:id="rId22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https://urait.ru/bcode/489580</w:t>
                    </w:r>
                  </w:hyperlink>
                </w:p>
                <w:p w:rsidR="00C03F72" w:rsidRDefault="00C03F72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Default="00B66009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9.2. 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:rsidR="00E74F2B" w:rsidRPr="00707AF8" w:rsidRDefault="00E74F2B" w:rsidP="00707AF8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7AF8" w:rsidRPr="00C03F7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="00707AF8" w:rsidRPr="00C03F7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707AF8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Корнеева, И. В.  Экономика фирмы. Практикум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вузов / И. В. Корнеева, Г. Н. Русакова. — Москва</w:t>
                  </w:r>
                  <w:proofErr w:type="gram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C03F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2022. — 123 с. — (Высшее образование).</w:t>
                  </w:r>
                </w:p>
                <w:p w:rsidR="00E53592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7.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Шадрина, Г. В.  Теория экономического анализа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учебник и практ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кум для вузов / Г. В. Шадрина. — Москва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2022. — 208 с. — (Высшее образование). — ISBN 978-5-534-01203-3. — Текст</w:t>
                  </w:r>
                  <w:proofErr w:type="gram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эле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</w:t>
                  </w:r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E53592" w:rsidRPr="00E5359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[сайт]. — URL: </w:t>
                  </w:r>
                  <w:hyperlink r:id="rId23" w:history="1">
                    <w:r w:rsidR="00D8292D" w:rsidRPr="00473541">
                      <w:rPr>
                        <w:rStyle w:val="af0"/>
                        <w:rFonts w:ascii="Times New Roman" w:eastAsia="Calibri" w:hAnsi="Times New Roman" w:cs="Times New Roman"/>
                        <w:sz w:val="28"/>
                        <w:szCs w:val="28"/>
                      </w:rPr>
                      <w:t>https://urait.ru/bcode/491658</w:t>
                    </w:r>
                  </w:hyperlink>
                </w:p>
                <w:p w:rsidR="00707AF8" w:rsidRPr="005E19AA" w:rsidRDefault="00C64ADF" w:rsidP="003C3560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  <w:r w:rsidR="00707AF8" w:rsidRPr="00707AF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707AF8" w:rsidRPr="00707AF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хомирова. - Москва: ЮНИТИ-ДАНА, 2020. - 308 с. - ISBN 978-5-238-03413-3. - Текст: электронный. - URL: </w:t>
                  </w:r>
                  <w:hyperlink r:id="rId24" w:history="1">
                    <w:r w:rsidR="00707AF8" w:rsidRPr="00707AF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u w:val="single"/>
                        <w:lang w:eastAsia="ru-RU"/>
                      </w:rPr>
                      <w:t>https://znanium.com/catalog/product/1376400</w:t>
                    </w:r>
                  </w:hyperlink>
                </w:p>
              </w:tc>
            </w:tr>
          </w:tbl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89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  <w:tcBorders>
              <w:left w:val="nil"/>
            </w:tcBorders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gridAfter w:val="2"/>
          <w:wAfter w:w="131" w:type="dxa"/>
          <w:trHeight w:val="1104"/>
        </w:trPr>
        <w:tc>
          <w:tcPr>
            <w:tcW w:w="9792" w:type="dxa"/>
            <w:gridSpan w:val="3"/>
          </w:tcPr>
          <w:p w:rsidR="00707AF8" w:rsidRPr="00707AF8" w:rsidRDefault="00C8415B" w:rsidP="00C8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9.3.</w:t>
            </w:r>
            <w:r w:rsidR="00707AF8" w:rsidRPr="00707A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 сети «Интернет»</w:t>
            </w:r>
          </w:p>
          <w:p w:rsidR="00707AF8" w:rsidRPr="00707AF8" w:rsidRDefault="00707AF8" w:rsidP="0070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«Экономический анализ: теория и практика»</w:t>
            </w:r>
            <w:r w:rsidR="00E53592">
              <w:t xml:space="preserve"> </w:t>
            </w:r>
            <w:hyperlink r:id="rId25" w:history="1">
              <w:r w:rsidR="00E53592" w:rsidRPr="0047354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www.fin-izdat.ru/journal/analiz/</w:t>
              </w:r>
            </w:hyperlink>
          </w:p>
          <w:p w:rsidR="00E53592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Гарант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www.garant.ru</w:t>
            </w:r>
          </w:p>
          <w:p w:rsidR="00707AF8" w:rsidRDefault="002D274C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3592" w:rsidRPr="00E53592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система К</w:t>
            </w:r>
            <w:r w:rsidR="00C6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плюс </w:t>
            </w:r>
            <w:hyperlink r:id="rId26" w:history="1">
              <w:r w:rsidR="00E74F2B" w:rsidRPr="00F84D29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www.consultant.rи</w:t>
              </w:r>
            </w:hyperlink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.business.info.net/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.elibrary.ru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системаwww.znanium.com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4F2B" w:rsidRPr="00707AF8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платформа</w:t>
            </w:r>
            <w:proofErr w:type="gramStart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proofErr w:type="gramEnd"/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.urait.com</w:t>
            </w:r>
          </w:p>
          <w:p w:rsidR="00E74F2B" w:rsidRPr="00C64ADF" w:rsidRDefault="00E74F2B" w:rsidP="00E7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Pr="00707AF8">
              <w:rPr>
                <w:sz w:val="28"/>
                <w:szCs w:val="28"/>
              </w:rPr>
              <w:t xml:space="preserve"> </w:t>
            </w:r>
            <w:r w:rsidRPr="00707AF8">
              <w:rPr>
                <w:rFonts w:ascii="Times New Roman" w:eastAsia="Times New Roman" w:hAnsi="Times New Roman" w:cs="Times New Roman"/>
                <w:sz w:val="28"/>
                <w:szCs w:val="28"/>
              </w:rPr>
              <w:t>www.gks.ru</w:t>
            </w:r>
          </w:p>
        </w:tc>
      </w:tr>
      <w:tr w:rsidR="00707AF8" w:rsidRPr="00707AF8" w:rsidTr="0010417B">
        <w:trPr>
          <w:trHeight w:val="2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204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10417B">
        <w:trPr>
          <w:trHeight w:val="147"/>
        </w:trPr>
        <w:tc>
          <w:tcPr>
            <w:tcW w:w="24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707AF8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707AF8" w:rsidTr="002C7CC4">
        <w:trPr>
          <w:gridAfter w:val="2"/>
          <w:wAfter w:w="131" w:type="dxa"/>
          <w:trHeight w:val="2127"/>
        </w:trPr>
        <w:tc>
          <w:tcPr>
            <w:tcW w:w="97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0"/>
            </w:tblGrid>
            <w:tr w:rsidR="00707AF8" w:rsidRPr="00707AF8" w:rsidTr="00003A4C">
              <w:trPr>
                <w:trHeight w:val="7038"/>
              </w:trPr>
              <w:tc>
                <w:tcPr>
                  <w:tcW w:w="96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309A" w:rsidRPr="002E309A" w:rsidRDefault="00707AF8" w:rsidP="00C94EC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8415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  <w:t xml:space="preserve">10. </w:t>
                  </w:r>
                  <w:bookmarkStart w:id="2" w:name="_Hlk166226572"/>
                  <w:r w:rsidR="002E309A"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 ИНФОРМАЦИОННЫХ ТЕХНОЛОГИЙ,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ИСПОЛЬЗУЕМЫХ</w:t>
                  </w:r>
                  <w:proofErr w:type="gramEnd"/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ПРИ ПРОВЕДЕНИИ ПРАКТИКИ, ВКЛЮЧАЯ </w:t>
                  </w:r>
                </w:p>
                <w:p w:rsidR="002E309A" w:rsidRPr="002E309A" w:rsidRDefault="002E309A" w:rsidP="002E3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ПРОГРАММНОГО ОБЕСПЕЧЕНИЯ И </w:t>
                  </w:r>
                </w:p>
                <w:p w:rsidR="00707AF8" w:rsidRPr="00C8415B" w:rsidRDefault="002E309A" w:rsidP="002E309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6"/>
                      <w:sz w:val="28"/>
                      <w:szCs w:val="28"/>
                    </w:rPr>
                  </w:pPr>
                  <w:r w:rsidRPr="002E30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ИНФОРМАЦИОННЫХ СПРАВОЧНЫХ СИСТЕМ</w:t>
                  </w:r>
                  <w:bookmarkEnd w:id="2"/>
                </w:p>
                <w:p w:rsidR="00707AF8" w:rsidRPr="00707AF8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16" w:type="dxa"/>
                    <w:tblLook w:val="04A0" w:firstRow="1" w:lastRow="0" w:firstColumn="1" w:lastColumn="0" w:noHBand="0" w:noVBand="1"/>
                  </w:tblPr>
                  <w:tblGrid>
                    <w:gridCol w:w="541"/>
                    <w:gridCol w:w="1760"/>
                    <w:gridCol w:w="2559"/>
                    <w:gridCol w:w="2080"/>
                    <w:gridCol w:w="2476"/>
                  </w:tblGrid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9D343C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4319" w:type="dxa"/>
                        <w:gridSpan w:val="2"/>
                      </w:tcPr>
                      <w:p w:rsidR="007D3F7D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Комплект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лицензионного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программного обеспечения</w:t>
                        </w:r>
                      </w:p>
                    </w:tc>
                    <w:tc>
                      <w:tcPr>
                        <w:tcW w:w="4556" w:type="dxa"/>
                        <w:gridSpan w:val="2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Комплект свободно распространяемого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граммного обеспечения</w:t>
                        </w:r>
                      </w:p>
                    </w:tc>
                  </w:tr>
                  <w:tr w:rsidR="00707AF8" w:rsidRPr="00707AF8" w:rsidTr="007022B4">
                    <w:trPr>
                      <w:trHeight w:val="985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программное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л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ицензионное програм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м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ное обеспечение отеч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ственного производства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 распр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страняемое пр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граммное обеспеч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ние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FE6A09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</w:t>
                        </w:r>
                        <w:r w:rsidR="00707AF8"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вободно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распространяемое пр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граммное обеспечение </w:t>
                        </w:r>
                        <w:proofErr w:type="gramStart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отечественного</w:t>
                        </w:r>
                        <w:proofErr w:type="gramEnd"/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производства</w:t>
                        </w:r>
                      </w:p>
                    </w:tc>
                  </w:tr>
                  <w:tr w:rsidR="00707AF8" w:rsidRPr="00707AF8" w:rsidTr="007022B4">
                    <w:trPr>
                      <w:trHeight w:val="582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 Word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Kaspersky Endpoint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Security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для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бизнеса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Архиватор 7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Браузер</w:t>
                        </w:r>
                      </w:p>
                    </w:tc>
                  </w:tr>
                  <w:tr w:rsidR="00707AF8" w:rsidRPr="00707AF8" w:rsidTr="007022B4">
                    <w:trPr>
                      <w:trHeight w:val="591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MS Office 365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Гарант»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Adobe Acrobat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Яндекс Диск</w:t>
                        </w:r>
                      </w:p>
                    </w:tc>
                  </w:tr>
                  <w:tr w:rsidR="00707AF8" w:rsidRPr="00707AF8" w:rsidTr="007022B4">
                    <w:trPr>
                      <w:trHeight w:val="788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Microsoft 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PowerPoint</w:t>
                        </w:r>
                      </w:p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Электронный периодич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е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ский справочник</w:t>
                        </w:r>
                      </w:p>
                      <w:p w:rsidR="00707AF8" w:rsidRPr="009D343C" w:rsidRDefault="00707AF8" w:rsidP="00707AF8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«Система Консультант плюс»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07AF8" w:rsidRPr="00707AF8" w:rsidTr="007022B4">
                    <w:trPr>
                      <w:trHeight w:val="394"/>
                    </w:trPr>
                    <w:tc>
                      <w:tcPr>
                        <w:tcW w:w="541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</w:tcPr>
                      <w:p w:rsidR="00FE6A09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Microsoft</w:t>
                        </w: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95A52" w:rsidRPr="009D343C" w:rsidRDefault="00707AF8" w:rsidP="007022B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9D343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Excel</w:t>
                        </w:r>
                      </w:p>
                    </w:tc>
                    <w:tc>
                      <w:tcPr>
                        <w:tcW w:w="2559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76" w:type="dxa"/>
                      </w:tcPr>
                      <w:p w:rsidR="00707AF8" w:rsidRPr="009D343C" w:rsidRDefault="00707AF8" w:rsidP="00707AF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AF8" w:rsidRPr="00707AF8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7AF8" w:rsidRDefault="007022B4" w:rsidP="000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11. </w:t>
            </w:r>
            <w:r w:rsidR="006E58F9" w:rsidRPr="006E58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:rsidR="008E7CE7" w:rsidRDefault="008E7CE7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08"/>
            </w:tblGrid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E7CE7" w:rsidRPr="008E7CE7" w:rsidRDefault="008E7CE7" w:rsidP="008E7C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(6шт.).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443159 п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чатных единиц.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(15 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тельности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«Лаборатория теоретических и пр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кладных проблем кооперации"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>Комплект специальной учебной м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е</w:t>
                  </w:r>
                  <w:r w:rsidRPr="008E7CE7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бели. Доска аудиторная 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ная, поворотная. Мультимедийное оборудование: персональный ко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</w:t>
                  </w:r>
                  <w:r w:rsidRPr="008E7CE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пьютер (25шт.).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501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тимедийное оборудование: перс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нальный компьютер, проектор с экр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ном. Стенды.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ли. Доска аудиторная меловая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ды. Мультимедийное оборудование: персональный компьютер, проектор с экраном.</w:t>
                  </w:r>
                </w:p>
                <w:p w:rsidR="008E7CE7" w:rsidRPr="008E7CE7" w:rsidRDefault="008E7CE7" w:rsidP="008E7CE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E7CE7" w:rsidRPr="008E7CE7" w:rsidTr="009A62AA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7CE7" w:rsidRPr="008E7CE7" w:rsidRDefault="008E7CE7" w:rsidP="008E7CE7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бели. Мультимедийное оборудов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E7CE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ние: персональный компьютер (6шт.), проектор с экраном.</w:t>
                  </w:r>
                </w:p>
              </w:tc>
            </w:tr>
          </w:tbl>
          <w:p w:rsidR="006E58F9" w:rsidRDefault="006E58F9" w:rsidP="008E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Ознакомительная практика проходит в учебных аудиториях, в библиотеке Сибирского университета потребительской кооперации. Помещения для пр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хождения учебной практики обучающихся оснащены компьютерной техникой с возможностью подключения к сети «Интернет» и обеспечением доступа в эле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к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тронную информационно-образовательную среду организации.</w:t>
            </w:r>
          </w:p>
          <w:p w:rsidR="008E7CE7" w:rsidRPr="008E7CE7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 xml:space="preserve"> обеспечена возможность доступа к информации, необход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мой для выполнения задания по практике и написанию отчета.</w:t>
            </w:r>
          </w:p>
          <w:p w:rsidR="006E58F9" w:rsidRPr="0010417B" w:rsidRDefault="008E7CE7" w:rsidP="00A454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Организация прохождения практики для лиц с ограниченными возможн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стями здоровья производится с учетом состояния здоровья обучающихся и тр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8E7CE7">
              <w:rPr>
                <w:rFonts w:ascii="Times New Roman" w:hAnsi="Times New Roman" w:cs="Times New Roman"/>
                <w:color w:val="000000"/>
                <w:sz w:val="28"/>
              </w:rPr>
              <w:t>бований по доступности.</w:t>
            </w:r>
          </w:p>
        </w:tc>
      </w:tr>
      <w:tr w:rsidR="00707AF8" w:rsidRPr="00FC6C16" w:rsidTr="0010417B">
        <w:trPr>
          <w:trHeight w:val="20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7AF8" w:rsidRPr="00FC6C16" w:rsidTr="0010417B">
        <w:trPr>
          <w:gridAfter w:val="2"/>
          <w:wAfter w:w="131" w:type="dxa"/>
          <w:trHeight w:val="1673"/>
        </w:trPr>
        <w:tc>
          <w:tcPr>
            <w:tcW w:w="9792" w:type="dxa"/>
            <w:gridSpan w:val="3"/>
          </w:tcPr>
          <w:p w:rsidR="00707AF8" w:rsidRPr="00BD0D15" w:rsidRDefault="00707AF8" w:rsidP="00707AF8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707AF8" w:rsidRPr="00FC6C16" w:rsidTr="00707AF8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Default="00707AF8" w:rsidP="002D274C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35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:rsidR="00F664AD" w:rsidRDefault="00F664AD" w:rsidP="00A454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664AD" w:rsidRPr="007D326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руководство практикой осуществляется на основе </w:t>
                  </w:r>
                  <w:bookmarkStart w:id="3" w:name="_Hlk90909231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bookmarkEnd w:id="3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4" w:name="_Hlk91066410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4"/>
                  <w:r w:rsidR="007D3267"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7D32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ответственного за руководство практикой от университета.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осущест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ляет кафедра теоретической и прикладной экономики и отдел практической подготовки и содействия трудоустройству (ОППСТ).</w:t>
                  </w:r>
                </w:p>
                <w:p w:rsidR="00F664AD" w:rsidRPr="00AE1A57" w:rsidRDefault="00C33924" w:rsidP="00F664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Практика начинается с организационного инструктажа. 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процессе 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структажа </w:t>
                  </w:r>
                  <w:proofErr w:type="gramStart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Руководителем практики от кафедры 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первый день ее проведения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водится установочная конференция,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F664AD" w:rsidRPr="00AE1A57" w:rsidRDefault="0010417B" w:rsidP="00F664AD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="00F664AD"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задание, дневник;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:rsidR="00F664AD" w:rsidRPr="00AE1A57" w:rsidRDefault="00F664AD" w:rsidP="00F664A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рабочий график и индивидуальное задание, отзыв рук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водителя практики хранятся на кафедре в печатном виде в течение 5-ти лет со дня окончания практики, по истечении срока списываются по акту и уничт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жаются в соответствии с требованиями локальных нормативных актов Униве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ситета.</w:t>
                  </w:r>
                </w:p>
                <w:p w:rsidR="00C33924" w:rsidRPr="00AE1A57" w:rsidRDefault="00C33924" w:rsidP="00C3392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</w:t>
                  </w:r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:rsidR="00F664AD" w:rsidRPr="00AE1A57" w:rsidRDefault="00F664AD" w:rsidP="00F664AD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E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:rsidR="0079740A" w:rsidRPr="00D855ED" w:rsidRDefault="0079740A" w:rsidP="00D855ED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D855E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Обязанности руководителя практики от кафедры: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рабочего графика и индивидуального задания на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тику (приложение 2);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инструктирование и консультирование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процессе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необходимых организационных мероприятий по выполн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осуществление текущего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соблюдением сроков практики и ее содержанием;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оценивание результатов выполнения </w:t>
                  </w:r>
                  <w:proofErr w:type="gramStart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программы пра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аттестации.</w:t>
                  </w:r>
                </w:p>
                <w:p w:rsidR="0079740A" w:rsidRPr="0079740A" w:rsidRDefault="0079740A" w:rsidP="0079740A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5" w:name="_Hlk91066485"/>
                  <w:r w:rsidRPr="0079740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Обязанности обучающегося во время прохождения практики: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выполнение рабочего графика и индивидуального задания;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79740A" w:rsidRPr="0079740A" w:rsidRDefault="0079740A" w:rsidP="0079740A">
                  <w:pPr>
                    <w:numPr>
                      <w:ilvl w:val="0"/>
                      <w:numId w:val="14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руководителю информации о выполненной работе;</w:t>
                  </w:r>
                </w:p>
                <w:p w:rsidR="00972587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5) 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оформленных док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5"/>
                  <w:r w:rsidRPr="007974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9740A" w:rsidRPr="00161B8E" w:rsidRDefault="0079740A" w:rsidP="007974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ОРГАНИЗАЦИЯ И ПРОВЕДЕНИЕ ПРАКТИКИ ДЛЯ ЛИЦ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4B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 ОГРАНИЧЕННЫМИ ВОЗМОЖНОСТЯМИ ЗДОРОВЬЯ</w:t>
                  </w:r>
                </w:p>
                <w:p w:rsidR="00E14BB1" w:rsidRPr="00E14BB1" w:rsidRDefault="00E14BB1" w:rsidP="002D27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C3560" w:rsidRPr="003C3560" w:rsidRDefault="003C3560" w:rsidP="003C3560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Выполнение заданий практики обучающимися с ограниченными возмо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ж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ностями здоровья (ОВЗ) осуществляется с учетом особенностей психофизич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3C3560">
                    <w:rPr>
                      <w:rFonts w:ascii="Times New Roman" w:hAnsi="Times New Roman" w:cs="Times New Roman"/>
                      <w:sz w:val="28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707AF8" w:rsidRDefault="00707AF8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3267" w:rsidRDefault="007D3267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5ED" w:rsidRPr="003C3560" w:rsidRDefault="00D855ED" w:rsidP="00D855ED">
                  <w:pPr>
                    <w:tabs>
                      <w:tab w:val="left" w:pos="993"/>
                    </w:tabs>
                    <w:spacing w:after="0" w:line="240" w:lineRule="auto"/>
                    <w:ind w:left="99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7AF8" w:rsidRPr="00FC6C16" w:rsidTr="0010417B">
        <w:trPr>
          <w:trHeight w:val="114"/>
        </w:trPr>
        <w:tc>
          <w:tcPr>
            <w:tcW w:w="24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12" w:type="dxa"/>
            <w:gridSpan w:val="2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707AF8" w:rsidRPr="00FC6C16" w:rsidRDefault="00707AF8" w:rsidP="007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07AF8" w:rsidRDefault="00707AF8" w:rsidP="00707A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E1A57" w:rsidRPr="00AE1A57" w:rsidRDefault="00AE1A57" w:rsidP="00AE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Hlk166226901"/>
      <w:r w:rsidRPr="00AE1A5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bookmarkEnd w:id="6"/>
    <w:p w:rsidR="00707AF8" w:rsidRDefault="00707AF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:rsidR="00487458" w:rsidRDefault="00487458" w:rsidP="00707A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487458" w:rsidRPr="00634806" w:rsidTr="00487458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487458" w:rsidRPr="00087A08" w:rsidRDefault="00487458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6DEC1" wp14:editId="58CC6954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87458" w:rsidRPr="00087A08" w:rsidRDefault="00487458" w:rsidP="003A177C">
            <w:pPr>
              <w:rPr>
                <w:rFonts w:eastAsia="Calibri"/>
                <w:b/>
                <w:lang w:val="en-US"/>
              </w:rPr>
            </w:pPr>
          </w:p>
          <w:p w:rsidR="00487458" w:rsidRPr="00487458" w:rsidRDefault="00487458" w:rsidP="00487458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87458" w:rsidRPr="00487458" w:rsidRDefault="00487458" w:rsidP="0048745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7458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87458" w:rsidRPr="00087A08" w:rsidRDefault="00487458" w:rsidP="00487458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87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7AF8" w:rsidRPr="00867BFB" w:rsidTr="004874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7AF8" w:rsidRPr="00867BFB" w:rsidTr="00707AF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7AF8" w:rsidRPr="00C57142" w:rsidRDefault="00707AF8" w:rsidP="00C57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="00C57142">
                    <w:t xml:space="preserve"> </w:t>
                  </w:r>
                  <w:r w:rsidR="00C57142"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E1A57" w:rsidRPr="00AE1A57" w:rsidRDefault="00AE1A57" w:rsidP="00AE1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AE1A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ОТЧЕТ ОБ ОЗНАКОМИТЕЛЬНОЙ ПРАКТИКЕ 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(наименование организации (предприятия))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</w:t>
                  </w:r>
                  <w:proofErr w:type="gram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я(</w:t>
                  </w:r>
                  <w:proofErr w:type="spellStart"/>
                  <w:proofErr w:type="gram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C57142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r w:rsidR="00707AF8"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должность, ученое звание, ученая степень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  <w:p w:rsidR="00707AF8" w:rsidRPr="00C57142" w:rsidRDefault="00707AF8" w:rsidP="00707AF8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07AF8" w:rsidRPr="00C57142" w:rsidRDefault="00707AF8" w:rsidP="00707AF8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07AF8" w:rsidRPr="00C57142" w:rsidRDefault="00707AF8" w:rsidP="00707AF8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Pr="00867BFB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07AF8" w:rsidRDefault="00707AF8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D3267" w:rsidRPr="00867BFB" w:rsidRDefault="007D3267" w:rsidP="00707AF8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_GoBack"/>
                  <w:bookmarkEnd w:id="7"/>
                </w:p>
                <w:p w:rsidR="00707AF8" w:rsidRPr="00C57142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71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20___</w:t>
                  </w:r>
                </w:p>
                <w:p w:rsidR="00707AF8" w:rsidRPr="00867BFB" w:rsidRDefault="00707AF8" w:rsidP="00707A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07AF8" w:rsidRPr="00867BFB" w:rsidRDefault="00707AF8" w:rsidP="0070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311F" w:rsidRPr="00AE1A57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E1A57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5311F" w:rsidRPr="0005311F" w:rsidRDefault="00487458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05311F"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05311F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5311F" w:rsidRPr="0005311F" w:rsidRDefault="0005311F" w:rsidP="0005311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A57" w:rsidRPr="00AE1A57" w:rsidRDefault="00AE1A57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</w:t>
      </w:r>
      <w:r w:rsidRPr="00AE1A5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</w:p>
    <w:p w:rsidR="00AE1A57" w:rsidRPr="00AE1A57" w:rsidRDefault="00AE1A57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AE1A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E1A57" w:rsidRPr="00AE1A57" w:rsidRDefault="00AE1A57" w:rsidP="000569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AE1A57" w:rsidRPr="00AE1A57" w:rsidRDefault="00AE1A57" w:rsidP="000569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1A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AE1A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1A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6B21A2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6B21A2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694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6948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694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практики с ____________</w:t>
      </w:r>
      <w:r w:rsidRPr="0005311F">
        <w:rPr>
          <w:rFonts w:ascii="Times New Roman" w:eastAsia="Calibri" w:hAnsi="Times New Roman" w:cs="Times New Roman"/>
          <w:color w:val="548DD4"/>
        </w:rPr>
        <w:t xml:space="preserve"> </w:t>
      </w:r>
      <w:r w:rsidRPr="0005311F">
        <w:rPr>
          <w:rFonts w:ascii="Times New Roman" w:eastAsia="Calibri" w:hAnsi="Times New Roman" w:cs="Times New Roman"/>
        </w:rPr>
        <w:t>по ______________________20___ г.</w:t>
      </w:r>
    </w:p>
    <w:p w:rsidR="0005311F" w:rsidRPr="0005311F" w:rsidRDefault="0005311F" w:rsidP="00056948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05311F" w:rsidRPr="0005311F" w:rsidRDefault="0005311F" w:rsidP="0005311F">
      <w:pPr>
        <w:numPr>
          <w:ilvl w:val="0"/>
          <w:numId w:val="1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05311F" w:rsidRDefault="0005311F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022E3E" w:rsidRPr="0005311F" w:rsidRDefault="00022E3E" w:rsidP="0005311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05311F" w:rsidRPr="0005311F" w:rsidTr="001220E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5311F" w:rsidRPr="0005311F" w:rsidTr="001220E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05311F" w:rsidRPr="0005311F" w:rsidRDefault="0005311F" w:rsidP="0005311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</w:t>
            </w:r>
            <w:r w:rsidR="00B21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05311F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05311F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Примечание:1. Подчеркивание и подстрочные надписи в документе не выполняются.</w:t>
      </w: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>
        <w:rPr>
          <w:rFonts w:ascii="Times New Roman" w:eastAsia="Calibri" w:hAnsi="Times New Roman" w:cs="Times New Roman"/>
          <w:i/>
          <w:sz w:val="20"/>
          <w:szCs w:val="21"/>
        </w:rPr>
        <w:br w:type="page"/>
      </w:r>
    </w:p>
    <w:p w:rsidR="0005311F" w:rsidRPr="006B21A2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21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311F" w:rsidRPr="0005311F" w:rsidRDefault="0005311F" w:rsidP="00053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05311F" w:rsidRPr="0005311F" w:rsidRDefault="0005311F" w:rsidP="0005311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05311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Группа ________________________________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Кафедра </w:t>
      </w: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 подразделения)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</w:rPr>
        <w:t xml:space="preserve">Направление подготовки: </w:t>
      </w:r>
      <w:r w:rsidRPr="000531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(код, наименование)</w:t>
      </w:r>
    </w:p>
    <w:p w:rsidR="0005311F" w:rsidRPr="0005311F" w:rsidRDefault="0005311F" w:rsidP="0005311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0531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05311F" w:rsidRPr="0005311F" w:rsidRDefault="0005311F" w:rsidP="0005311F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sz w:val="16"/>
          <w:szCs w:val="18"/>
        </w:rPr>
      </w:pPr>
      <w:r w:rsidRPr="0005311F">
        <w:rPr>
          <w:rFonts w:ascii="Times New Roman" w:eastAsia="Calibri" w:hAnsi="Times New Roman" w:cs="Times New Roman"/>
          <w:i/>
          <w:sz w:val="16"/>
          <w:szCs w:val="18"/>
        </w:rPr>
        <w:t>(наименование)</w:t>
      </w:r>
    </w:p>
    <w:p w:rsidR="0005311F" w:rsidRPr="0005311F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05311F" w:rsidRPr="006B21A2" w:rsidRDefault="006B21A2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с 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________________ </w:t>
      </w:r>
      <w:r w:rsidRPr="006B21A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6B21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 г.</w:t>
      </w:r>
    </w:p>
    <w:p w:rsidR="0005311F" w:rsidRPr="006B21A2" w:rsidRDefault="0005311F" w:rsidP="000531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121"/>
        <w:gridCol w:w="1560"/>
        <w:gridCol w:w="2126"/>
      </w:tblGrid>
      <w:tr w:rsidR="006B21A2" w:rsidRPr="0005311F" w:rsidTr="006B21A2">
        <w:tc>
          <w:tcPr>
            <w:tcW w:w="657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1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</w:t>
            </w:r>
            <w:proofErr w:type="gramEnd"/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индивидуальным заданием)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выполнении </w:t>
            </w:r>
          </w:p>
          <w:p w:rsidR="006B21A2" w:rsidRPr="0005311F" w:rsidRDefault="006B21A2" w:rsidP="0005311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B21A2" w:rsidRPr="0005311F" w:rsidTr="006B21A2">
        <w:trPr>
          <w:trHeight w:val="30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531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порядка.</w:t>
            </w: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72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4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39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260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B21A2" w:rsidRPr="0005311F" w:rsidTr="006B21A2">
        <w:trPr>
          <w:trHeight w:val="321"/>
        </w:trPr>
        <w:tc>
          <w:tcPr>
            <w:tcW w:w="657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6B21A2" w:rsidRPr="0005311F" w:rsidRDefault="006B21A2" w:rsidP="0005311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05311F" w:rsidRPr="0005311F" w:rsidRDefault="0005311F" w:rsidP="0005311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05311F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4"/>
        </w:rPr>
      </w:pP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</w:r>
      <w:r w:rsidRPr="0005311F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3"/>
        <w:gridCol w:w="2038"/>
        <w:gridCol w:w="1954"/>
      </w:tblGrid>
      <w:tr w:rsidR="0005311F" w:rsidRPr="0005311F" w:rsidTr="00545DC6">
        <w:tc>
          <w:tcPr>
            <w:tcW w:w="675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Подпись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311F"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05311F" w:rsidRPr="0005311F" w:rsidTr="00545DC6">
        <w:tc>
          <w:tcPr>
            <w:tcW w:w="675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03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38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:rsidR="0005311F" w:rsidRPr="0005311F" w:rsidRDefault="0005311F" w:rsidP="0005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5311F" w:rsidRPr="0005311F" w:rsidRDefault="0005311F" w:rsidP="0005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5311F" w:rsidRPr="00D855ED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D855ED" w:rsidRDefault="00D855ED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</w:p>
    <w:p w:rsidR="0005311F" w:rsidRPr="0005311F" w:rsidRDefault="0005311F" w:rsidP="000531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1"/>
        </w:rPr>
      </w:pPr>
      <w:r w:rsidRPr="0005311F">
        <w:rPr>
          <w:rFonts w:ascii="Times New Roman" w:eastAsia="Calibri" w:hAnsi="Times New Roman" w:cs="Times New Roman"/>
          <w:i/>
          <w:sz w:val="20"/>
          <w:szCs w:val="21"/>
        </w:rPr>
        <w:t>Примечание: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>1. Подчеркивание и подстрочные надписи в документе не выполняются</w:t>
      </w:r>
    </w:p>
    <w:p w:rsidR="0005311F" w:rsidRPr="0005311F" w:rsidRDefault="0005311F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05311F" w:rsidRPr="0005311F" w:rsidRDefault="00AE4421" w:rsidP="0005311F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br w:type="page"/>
      </w:r>
    </w:p>
    <w:p w:rsidR="0005311F" w:rsidRPr="0005311F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" w:name="_Hlk165446658"/>
    </w:p>
    <w:p w:rsidR="0005311F" w:rsidRPr="006E7F1E" w:rsidRDefault="0005311F" w:rsidP="00053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E7F1E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bookmarkEnd w:id="8"/>
    <w:p w:rsidR="0005311F" w:rsidRPr="0005311F" w:rsidRDefault="0005311F" w:rsidP="00053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 w:rsidRPr="0005311F"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05311F" w:rsidRPr="0005311F" w:rsidRDefault="0005311F" w:rsidP="0005311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05311F" w:rsidRPr="0005311F" w:rsidRDefault="0005311F" w:rsidP="0005311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05311F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05311F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05311F" w:rsidRPr="0005311F" w:rsidRDefault="0005311F" w:rsidP="006E7F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05311F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05311F" w:rsidRPr="0005311F" w:rsidRDefault="0005311F" w:rsidP="0005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05311F" w:rsidRPr="0005311F" w:rsidRDefault="0005311F" w:rsidP="0005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05311F" w:rsidRPr="0005311F" w:rsidTr="001220E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11F" w:rsidRPr="0005311F" w:rsidTr="001220E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5311F">
              <w:rPr>
                <w:rFonts w:ascii="Times New Roman" w:eastAsia="Calibri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1F" w:rsidRPr="0005311F" w:rsidRDefault="0005311F" w:rsidP="0005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05311F" w:rsidRPr="0005311F" w:rsidRDefault="0005311F" w:rsidP="0005311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05311F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05311F" w:rsidRPr="0005311F" w:rsidRDefault="0005311F" w:rsidP="000531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05311F" w:rsidRPr="0005311F" w:rsidRDefault="00D855ED" w:rsidP="00D855E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D855ED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D855ED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D855ED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855ED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 xml:space="preserve">    </w:t>
      </w:r>
    </w:p>
    <w:p w:rsidR="00D855ED" w:rsidRDefault="00D855ED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05311F" w:rsidRPr="0005311F" w:rsidRDefault="0005311F" w:rsidP="0005311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05311F">
        <w:rPr>
          <w:rFonts w:ascii="Times New Roman" w:eastAsia="Calibri" w:hAnsi="Times New Roman" w:cs="Times New Roman"/>
        </w:rPr>
        <w:t>«________» ______________202_ г.</w:t>
      </w:r>
    </w:p>
    <w:p w:rsidR="00707AF8" w:rsidRPr="004D3141" w:rsidRDefault="0005311F" w:rsidP="004D314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</w:rPr>
      </w:pP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r w:rsidRPr="0005311F">
        <w:rPr>
          <w:rFonts w:ascii="Times New Roman" w:eastAsia="Calibri" w:hAnsi="Times New Roman" w:cs="Times New Roman"/>
        </w:rPr>
        <w:tab/>
      </w:r>
      <w:proofErr w:type="gramStart"/>
      <w:r w:rsidRPr="0005311F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</w:t>
      </w:r>
      <w:proofErr w:type="gramEnd"/>
    </w:p>
    <w:sectPr w:rsidR="00707AF8" w:rsidRPr="004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40" w:rsidRDefault="00950340">
      <w:pPr>
        <w:spacing w:after="0" w:line="240" w:lineRule="auto"/>
      </w:pPr>
      <w:r>
        <w:separator/>
      </w:r>
    </w:p>
  </w:endnote>
  <w:endnote w:type="continuationSeparator" w:id="0">
    <w:p w:rsidR="00950340" w:rsidRDefault="0095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D3267">
      <w:rPr>
        <w:rStyle w:val="af"/>
        <w:noProof/>
      </w:rPr>
      <w:t>32</w:t>
    </w:r>
    <w:r>
      <w:rPr>
        <w:rStyle w:val="af"/>
      </w:rPr>
      <w:fldChar w:fldCharType="end"/>
    </w:r>
  </w:p>
  <w:p w:rsidR="00083E62" w:rsidRDefault="00083E6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40" w:rsidRDefault="00950340">
      <w:pPr>
        <w:spacing w:after="0" w:line="240" w:lineRule="auto"/>
      </w:pPr>
      <w:r>
        <w:separator/>
      </w:r>
    </w:p>
  </w:footnote>
  <w:footnote w:type="continuationSeparator" w:id="0">
    <w:p w:rsidR="00950340" w:rsidRDefault="00950340">
      <w:pPr>
        <w:spacing w:after="0" w:line="240" w:lineRule="auto"/>
      </w:pPr>
      <w:r>
        <w:continuationSeparator/>
      </w:r>
    </w:p>
  </w:footnote>
  <w:footnote w:id="1">
    <w:p w:rsidR="00C32C29" w:rsidRDefault="00C32C29" w:rsidP="00C32C29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62" w:rsidRDefault="00083E6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D3267">
      <w:rPr>
        <w:noProof/>
      </w:rPr>
      <w:t>2</w:t>
    </w:r>
    <w:r>
      <w:fldChar w:fldCharType="end"/>
    </w:r>
  </w:p>
  <w:p w:rsidR="00083E62" w:rsidRDefault="00083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2CC"/>
    <w:multiLevelType w:val="hybridMultilevel"/>
    <w:tmpl w:val="EA7E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9F824A0"/>
    <w:multiLevelType w:val="hybridMultilevel"/>
    <w:tmpl w:val="97947AF4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2BC"/>
    <w:multiLevelType w:val="singleLevel"/>
    <w:tmpl w:val="DB04C2EA"/>
    <w:lvl w:ilvl="0">
      <w:start w:val="1"/>
      <w:numFmt w:val="decimal"/>
      <w:lvlText w:val="%1"/>
      <w:legacy w:legacy="1" w:legacySpace="0" w:legacyIndent="283"/>
      <w:lvlJc w:val="left"/>
      <w:pPr>
        <w:ind w:left="992" w:hanging="283"/>
      </w:pPr>
    </w:lvl>
  </w:abstractNum>
  <w:abstractNum w:abstractNumId="11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C"/>
    <w:rsid w:val="00003A4C"/>
    <w:rsid w:val="0001768D"/>
    <w:rsid w:val="00022E3E"/>
    <w:rsid w:val="0002549C"/>
    <w:rsid w:val="00027F6B"/>
    <w:rsid w:val="0005311F"/>
    <w:rsid w:val="0005636C"/>
    <w:rsid w:val="00056948"/>
    <w:rsid w:val="00060A60"/>
    <w:rsid w:val="00081565"/>
    <w:rsid w:val="00083E62"/>
    <w:rsid w:val="000B5C5A"/>
    <w:rsid w:val="000D4DF2"/>
    <w:rsid w:val="000F3DF8"/>
    <w:rsid w:val="0010417B"/>
    <w:rsid w:val="0013510E"/>
    <w:rsid w:val="00135A5B"/>
    <w:rsid w:val="00136A2D"/>
    <w:rsid w:val="001413AD"/>
    <w:rsid w:val="00145767"/>
    <w:rsid w:val="00150C7C"/>
    <w:rsid w:val="00161B8E"/>
    <w:rsid w:val="001666DC"/>
    <w:rsid w:val="00172727"/>
    <w:rsid w:val="00177223"/>
    <w:rsid w:val="00186CFE"/>
    <w:rsid w:val="0018789B"/>
    <w:rsid w:val="001930E4"/>
    <w:rsid w:val="001941F5"/>
    <w:rsid w:val="001C26FA"/>
    <w:rsid w:val="001E1778"/>
    <w:rsid w:val="001E7813"/>
    <w:rsid w:val="001F3D52"/>
    <w:rsid w:val="00205958"/>
    <w:rsid w:val="00205DBB"/>
    <w:rsid w:val="002476F0"/>
    <w:rsid w:val="00247917"/>
    <w:rsid w:val="002516E6"/>
    <w:rsid w:val="00251765"/>
    <w:rsid w:val="0025613A"/>
    <w:rsid w:val="0028623D"/>
    <w:rsid w:val="002A07F4"/>
    <w:rsid w:val="002A369F"/>
    <w:rsid w:val="002A7EDD"/>
    <w:rsid w:val="002C02AA"/>
    <w:rsid w:val="002C2615"/>
    <w:rsid w:val="002C7CC4"/>
    <w:rsid w:val="002D274C"/>
    <w:rsid w:val="002E309A"/>
    <w:rsid w:val="002E55CF"/>
    <w:rsid w:val="00312186"/>
    <w:rsid w:val="00323D47"/>
    <w:rsid w:val="00365953"/>
    <w:rsid w:val="003674C2"/>
    <w:rsid w:val="003829F7"/>
    <w:rsid w:val="003B7515"/>
    <w:rsid w:val="003C3560"/>
    <w:rsid w:val="003F581B"/>
    <w:rsid w:val="00400EF2"/>
    <w:rsid w:val="00415BF0"/>
    <w:rsid w:val="00420F84"/>
    <w:rsid w:val="00434032"/>
    <w:rsid w:val="00470FB2"/>
    <w:rsid w:val="00482A4B"/>
    <w:rsid w:val="0048596E"/>
    <w:rsid w:val="00485C53"/>
    <w:rsid w:val="00487458"/>
    <w:rsid w:val="004A0B20"/>
    <w:rsid w:val="004C57F8"/>
    <w:rsid w:val="004D1038"/>
    <w:rsid w:val="004D3141"/>
    <w:rsid w:val="004D5CDA"/>
    <w:rsid w:val="00517B28"/>
    <w:rsid w:val="00523A9E"/>
    <w:rsid w:val="00527C08"/>
    <w:rsid w:val="00545DC6"/>
    <w:rsid w:val="00554CF1"/>
    <w:rsid w:val="00573E01"/>
    <w:rsid w:val="00593521"/>
    <w:rsid w:val="005B1B34"/>
    <w:rsid w:val="005B799F"/>
    <w:rsid w:val="005E19AA"/>
    <w:rsid w:val="005F2DE0"/>
    <w:rsid w:val="00602C28"/>
    <w:rsid w:val="006226E4"/>
    <w:rsid w:val="006276AB"/>
    <w:rsid w:val="0063018C"/>
    <w:rsid w:val="00633AFA"/>
    <w:rsid w:val="00634E4A"/>
    <w:rsid w:val="00637D07"/>
    <w:rsid w:val="0064712E"/>
    <w:rsid w:val="00647CC7"/>
    <w:rsid w:val="00653F04"/>
    <w:rsid w:val="00653F54"/>
    <w:rsid w:val="00671B24"/>
    <w:rsid w:val="0068354D"/>
    <w:rsid w:val="0068706D"/>
    <w:rsid w:val="0069351C"/>
    <w:rsid w:val="00696520"/>
    <w:rsid w:val="006A067D"/>
    <w:rsid w:val="006B21A2"/>
    <w:rsid w:val="006D1541"/>
    <w:rsid w:val="006E58F9"/>
    <w:rsid w:val="006E7F1E"/>
    <w:rsid w:val="007022B4"/>
    <w:rsid w:val="00707AF8"/>
    <w:rsid w:val="00713853"/>
    <w:rsid w:val="00713C56"/>
    <w:rsid w:val="00715150"/>
    <w:rsid w:val="007215AB"/>
    <w:rsid w:val="0072293F"/>
    <w:rsid w:val="007649CE"/>
    <w:rsid w:val="00771F3F"/>
    <w:rsid w:val="007818E2"/>
    <w:rsid w:val="0078522C"/>
    <w:rsid w:val="0079740A"/>
    <w:rsid w:val="007C133F"/>
    <w:rsid w:val="007C3E40"/>
    <w:rsid w:val="007D3267"/>
    <w:rsid w:val="007D3F7D"/>
    <w:rsid w:val="007F5E67"/>
    <w:rsid w:val="00807192"/>
    <w:rsid w:val="00834670"/>
    <w:rsid w:val="008346DC"/>
    <w:rsid w:val="008400EC"/>
    <w:rsid w:val="00845AA5"/>
    <w:rsid w:val="00862444"/>
    <w:rsid w:val="00866B92"/>
    <w:rsid w:val="00866BC0"/>
    <w:rsid w:val="00867B4E"/>
    <w:rsid w:val="00867C6B"/>
    <w:rsid w:val="00882C53"/>
    <w:rsid w:val="00883DF9"/>
    <w:rsid w:val="008925AC"/>
    <w:rsid w:val="00895578"/>
    <w:rsid w:val="008A1DA4"/>
    <w:rsid w:val="008B2A65"/>
    <w:rsid w:val="008B308E"/>
    <w:rsid w:val="008B64FF"/>
    <w:rsid w:val="008D10E2"/>
    <w:rsid w:val="008E2E82"/>
    <w:rsid w:val="008E7CE7"/>
    <w:rsid w:val="0090389D"/>
    <w:rsid w:val="009273CB"/>
    <w:rsid w:val="00927E6A"/>
    <w:rsid w:val="009336C9"/>
    <w:rsid w:val="009440CC"/>
    <w:rsid w:val="00950340"/>
    <w:rsid w:val="00954E1E"/>
    <w:rsid w:val="00960B8B"/>
    <w:rsid w:val="009715E6"/>
    <w:rsid w:val="00972587"/>
    <w:rsid w:val="00995C4F"/>
    <w:rsid w:val="00997784"/>
    <w:rsid w:val="009C294C"/>
    <w:rsid w:val="009D343C"/>
    <w:rsid w:val="009D7066"/>
    <w:rsid w:val="009E15CC"/>
    <w:rsid w:val="009F0AE0"/>
    <w:rsid w:val="009F63B1"/>
    <w:rsid w:val="00A004FC"/>
    <w:rsid w:val="00A2568E"/>
    <w:rsid w:val="00A43DAB"/>
    <w:rsid w:val="00A4540E"/>
    <w:rsid w:val="00A75F48"/>
    <w:rsid w:val="00A80421"/>
    <w:rsid w:val="00A82317"/>
    <w:rsid w:val="00AC0F5B"/>
    <w:rsid w:val="00AD7B44"/>
    <w:rsid w:val="00AE1A57"/>
    <w:rsid w:val="00AE3839"/>
    <w:rsid w:val="00AE4421"/>
    <w:rsid w:val="00B03D8B"/>
    <w:rsid w:val="00B05036"/>
    <w:rsid w:val="00B1671F"/>
    <w:rsid w:val="00B21A66"/>
    <w:rsid w:val="00B22EB8"/>
    <w:rsid w:val="00B33BBA"/>
    <w:rsid w:val="00B35748"/>
    <w:rsid w:val="00B47A18"/>
    <w:rsid w:val="00B50B27"/>
    <w:rsid w:val="00B66009"/>
    <w:rsid w:val="00B66B77"/>
    <w:rsid w:val="00B7261F"/>
    <w:rsid w:val="00B801B3"/>
    <w:rsid w:val="00B85BD8"/>
    <w:rsid w:val="00B921AC"/>
    <w:rsid w:val="00B92710"/>
    <w:rsid w:val="00B94787"/>
    <w:rsid w:val="00B94D49"/>
    <w:rsid w:val="00BA4A59"/>
    <w:rsid w:val="00BB0276"/>
    <w:rsid w:val="00BB031E"/>
    <w:rsid w:val="00BB3D2D"/>
    <w:rsid w:val="00BB775B"/>
    <w:rsid w:val="00BC535A"/>
    <w:rsid w:val="00BD2FBE"/>
    <w:rsid w:val="00BD4A87"/>
    <w:rsid w:val="00BF2E49"/>
    <w:rsid w:val="00BF3FF0"/>
    <w:rsid w:val="00C0002B"/>
    <w:rsid w:val="00C03F72"/>
    <w:rsid w:val="00C04909"/>
    <w:rsid w:val="00C15D4E"/>
    <w:rsid w:val="00C24924"/>
    <w:rsid w:val="00C27E5E"/>
    <w:rsid w:val="00C32C29"/>
    <w:rsid w:val="00C33924"/>
    <w:rsid w:val="00C57142"/>
    <w:rsid w:val="00C606CC"/>
    <w:rsid w:val="00C60BAF"/>
    <w:rsid w:val="00C61DC7"/>
    <w:rsid w:val="00C632A0"/>
    <w:rsid w:val="00C64ADF"/>
    <w:rsid w:val="00C64F43"/>
    <w:rsid w:val="00C66FE2"/>
    <w:rsid w:val="00C81B69"/>
    <w:rsid w:val="00C81FB1"/>
    <w:rsid w:val="00C8415B"/>
    <w:rsid w:val="00C84D17"/>
    <w:rsid w:val="00C85179"/>
    <w:rsid w:val="00C86CE6"/>
    <w:rsid w:val="00C93107"/>
    <w:rsid w:val="00C94ECE"/>
    <w:rsid w:val="00CA147C"/>
    <w:rsid w:val="00CD3991"/>
    <w:rsid w:val="00CD781A"/>
    <w:rsid w:val="00CF296D"/>
    <w:rsid w:val="00D015BA"/>
    <w:rsid w:val="00D02D52"/>
    <w:rsid w:val="00D07EDA"/>
    <w:rsid w:val="00D13A39"/>
    <w:rsid w:val="00D2302E"/>
    <w:rsid w:val="00D31424"/>
    <w:rsid w:val="00D478E8"/>
    <w:rsid w:val="00D52065"/>
    <w:rsid w:val="00D54832"/>
    <w:rsid w:val="00D54E9B"/>
    <w:rsid w:val="00D60135"/>
    <w:rsid w:val="00D75DA2"/>
    <w:rsid w:val="00D8292D"/>
    <w:rsid w:val="00D82CDA"/>
    <w:rsid w:val="00D8400B"/>
    <w:rsid w:val="00D852F9"/>
    <w:rsid w:val="00D855ED"/>
    <w:rsid w:val="00D93B54"/>
    <w:rsid w:val="00D95A52"/>
    <w:rsid w:val="00E01C16"/>
    <w:rsid w:val="00E14B36"/>
    <w:rsid w:val="00E14BB1"/>
    <w:rsid w:val="00E46574"/>
    <w:rsid w:val="00E53592"/>
    <w:rsid w:val="00E74F2B"/>
    <w:rsid w:val="00E81E13"/>
    <w:rsid w:val="00EA2C0A"/>
    <w:rsid w:val="00EA5FAE"/>
    <w:rsid w:val="00ED7C39"/>
    <w:rsid w:val="00EE02FD"/>
    <w:rsid w:val="00EE106F"/>
    <w:rsid w:val="00EE5387"/>
    <w:rsid w:val="00F054E9"/>
    <w:rsid w:val="00F15AC8"/>
    <w:rsid w:val="00F35AE7"/>
    <w:rsid w:val="00F40955"/>
    <w:rsid w:val="00F500EA"/>
    <w:rsid w:val="00F542AC"/>
    <w:rsid w:val="00F61E39"/>
    <w:rsid w:val="00F664AD"/>
    <w:rsid w:val="00F6791E"/>
    <w:rsid w:val="00F70646"/>
    <w:rsid w:val="00FB1A18"/>
    <w:rsid w:val="00FB5CB2"/>
    <w:rsid w:val="00FC39FC"/>
    <w:rsid w:val="00FE6A09"/>
    <w:rsid w:val="00FE7A7F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B"/>
  </w:style>
  <w:style w:type="paragraph" w:styleId="1">
    <w:name w:val="heading 1"/>
    <w:aliases w:val="Первый уровень"/>
    <w:basedOn w:val="a"/>
    <w:next w:val="a"/>
    <w:link w:val="10"/>
    <w:autoRedefine/>
    <w:qFormat/>
    <w:rsid w:val="00E46574"/>
    <w:pPr>
      <w:keepNext/>
      <w:keepLines/>
      <w:spacing w:before="480" w:after="0" w:line="383" w:lineRule="auto"/>
      <w:ind w:firstLine="710"/>
      <w:jc w:val="both"/>
      <w:outlineLvl w:val="0"/>
    </w:pPr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3">
    <w:name w:val="heading 3"/>
    <w:basedOn w:val="a"/>
    <w:next w:val="a"/>
    <w:link w:val="30"/>
    <w:autoRedefine/>
    <w:unhideWhenUsed/>
    <w:qFormat/>
    <w:rsid w:val="004C57F8"/>
    <w:pPr>
      <w:keepNext/>
      <w:keepLines/>
      <w:spacing w:before="240" w:after="12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07AF8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707A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07AF8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07AF8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ервый уровень Знак"/>
    <w:basedOn w:val="a0"/>
    <w:link w:val="1"/>
    <w:rsid w:val="00E46574"/>
    <w:rPr>
      <w:rFonts w:ascii="Times New Roman" w:eastAsiaTheme="majorEastAsia" w:hAnsi="Times New Roman" w:cstheme="majorBidi"/>
      <w:bCs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57F8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57F8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707A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7AF8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707AF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7AF8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AF8"/>
  </w:style>
  <w:style w:type="paragraph" w:styleId="21">
    <w:name w:val="Body Text 2"/>
    <w:basedOn w:val="a"/>
    <w:link w:val="22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07AF8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07A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707AF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707A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707AF8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707A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semiHidden/>
    <w:rsid w:val="00707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07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707AF8"/>
  </w:style>
  <w:style w:type="paragraph" w:customStyle="1" w:styleId="Noeeu">
    <w:name w:val="Noeeu"/>
    <w:rsid w:val="00707AF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707AF8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07AF8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707A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707A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707A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707A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07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707A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707A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707AF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707AF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707A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707A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707AF8"/>
    <w:rPr>
      <w:color w:val="800080"/>
      <w:u w:val="single"/>
    </w:rPr>
  </w:style>
  <w:style w:type="character" w:styleId="af7">
    <w:name w:val="footnote reference"/>
    <w:semiHidden/>
    <w:rsid w:val="00707AF8"/>
    <w:rPr>
      <w:vertAlign w:val="superscript"/>
    </w:rPr>
  </w:style>
  <w:style w:type="paragraph" w:styleId="af8">
    <w:name w:val="Title"/>
    <w:basedOn w:val="a"/>
    <w:link w:val="af9"/>
    <w:qFormat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707AF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7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707A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70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707AF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707A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707AF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707AF8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707AF8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707AF8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707AF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07AF8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7AF8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07AF8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707AF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707A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0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9">
    <w:name w:val="ОбычныEe9"/>
    <w:uiPriority w:val="99"/>
    <w:rsid w:val="003C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83E6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consultant.r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93027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hyperlink" Target="http://www.fin-izdat.ru/journal/analiz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764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491658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4895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32</Pages>
  <Words>10432</Words>
  <Characters>59463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Железова Татьяна Александровна</cp:lastModifiedBy>
  <cp:revision>84</cp:revision>
  <cp:lastPrinted>2023-07-16T08:42:00Z</cp:lastPrinted>
  <dcterms:created xsi:type="dcterms:W3CDTF">2022-11-02T10:46:00Z</dcterms:created>
  <dcterms:modified xsi:type="dcterms:W3CDTF">2025-07-03T05:29:00Z</dcterms:modified>
</cp:coreProperties>
</file>